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4165FA">
        <w:trPr>
          <w:trHeight w:hRule="exact" w:val="3031"/>
        </w:trPr>
        <w:tc>
          <w:tcPr>
            <w:tcW w:w="10716" w:type="dxa"/>
          </w:tcPr>
          <w:p w:rsidR="00000000" w:rsidRPr="004165FA" w:rsidRDefault="004165FA">
            <w:pPr>
              <w:pStyle w:val="ConsPlusTitlePage"/>
            </w:pPr>
            <w:bookmarkStart w:id="0" w:name="_GoBack"/>
            <w:bookmarkEnd w:id="0"/>
            <w:r w:rsidRPr="004165FA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4165FA">
        <w:trPr>
          <w:trHeight w:hRule="exact" w:val="8335"/>
        </w:trPr>
        <w:tc>
          <w:tcPr>
            <w:tcW w:w="10716" w:type="dxa"/>
            <w:vAlign w:val="center"/>
          </w:tcPr>
          <w:p w:rsidR="00000000" w:rsidRPr="004165FA" w:rsidRDefault="004165FA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4165FA">
              <w:rPr>
                <w:sz w:val="48"/>
                <w:szCs w:val="48"/>
              </w:rPr>
              <w:t xml:space="preserve"> Приказ Минздрава России от 29.12.2012 N 1655н</w:t>
            </w:r>
            <w:r w:rsidRPr="004165FA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при врожденном стенозе аортального клапана"</w:t>
            </w:r>
            <w:r w:rsidRPr="004165FA">
              <w:rPr>
                <w:sz w:val="48"/>
                <w:szCs w:val="48"/>
              </w:rPr>
              <w:br/>
              <w:t>(Зарегистрировано в Минюсте России 22.03.2013 N 27845)</w:t>
            </w:r>
          </w:p>
        </w:tc>
      </w:tr>
      <w:tr w:rsidR="00000000" w:rsidRPr="004165FA">
        <w:trPr>
          <w:trHeight w:hRule="exact" w:val="3031"/>
        </w:trPr>
        <w:tc>
          <w:tcPr>
            <w:tcW w:w="10716" w:type="dxa"/>
            <w:vAlign w:val="center"/>
          </w:tcPr>
          <w:p w:rsidR="00000000" w:rsidRPr="004165FA" w:rsidRDefault="004165FA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4165FA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4165FA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4165FA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4165FA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4165FA">
              <w:rPr>
                <w:sz w:val="28"/>
                <w:szCs w:val="28"/>
              </w:rPr>
              <w:t xml:space="preserve"> </w:t>
            </w:r>
            <w:r w:rsidRPr="004165FA">
              <w:rPr>
                <w:sz w:val="28"/>
                <w:szCs w:val="28"/>
              </w:rPr>
              <w:br/>
            </w:r>
            <w:r w:rsidRPr="004165FA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4165FA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165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165FA">
      <w:pPr>
        <w:pStyle w:val="ConsPlusNormal"/>
        <w:jc w:val="both"/>
        <w:outlineLvl w:val="0"/>
      </w:pPr>
    </w:p>
    <w:p w:rsidR="00000000" w:rsidRDefault="004165FA">
      <w:pPr>
        <w:pStyle w:val="ConsPlusNormal"/>
        <w:outlineLvl w:val="0"/>
      </w:pPr>
      <w:r>
        <w:t>Зарегистрировано в Минюсте России 22 марта 2013 г. N 27845</w:t>
      </w:r>
    </w:p>
    <w:p w:rsidR="00000000" w:rsidRDefault="004165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65FA">
      <w:pPr>
        <w:pStyle w:val="ConsPlusNormal"/>
        <w:jc w:val="both"/>
      </w:pPr>
    </w:p>
    <w:p w:rsidR="00000000" w:rsidRDefault="004165FA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4165FA">
      <w:pPr>
        <w:pStyle w:val="ConsPlusTitle"/>
        <w:jc w:val="center"/>
      </w:pPr>
    </w:p>
    <w:p w:rsidR="00000000" w:rsidRDefault="004165FA">
      <w:pPr>
        <w:pStyle w:val="ConsPlusTitle"/>
        <w:jc w:val="center"/>
      </w:pPr>
      <w:r>
        <w:t>ПРИКАЗ</w:t>
      </w:r>
    </w:p>
    <w:p w:rsidR="00000000" w:rsidRDefault="004165FA">
      <w:pPr>
        <w:pStyle w:val="ConsPlusTitle"/>
        <w:jc w:val="center"/>
      </w:pPr>
      <w:r>
        <w:t>от 29 декабря 2012 г. N 1655н</w:t>
      </w:r>
    </w:p>
    <w:p w:rsidR="00000000" w:rsidRDefault="004165FA">
      <w:pPr>
        <w:pStyle w:val="ConsPlusTitle"/>
        <w:jc w:val="center"/>
      </w:pPr>
    </w:p>
    <w:p w:rsidR="00000000" w:rsidRDefault="004165FA">
      <w:pPr>
        <w:pStyle w:val="ConsPlusTitle"/>
        <w:jc w:val="center"/>
      </w:pPr>
      <w:r>
        <w:t>ОБ УТВЕРЖДЕНИИ СТАНДАРТА</w:t>
      </w:r>
    </w:p>
    <w:p w:rsidR="00000000" w:rsidRDefault="004165FA">
      <w:pPr>
        <w:pStyle w:val="ConsPlusTitle"/>
        <w:jc w:val="center"/>
      </w:pPr>
      <w:r>
        <w:t>СПЕЦИАЛИЗИРОВАННОЙ МЕДИЦИНСКОЙ ПОМОЩИ ПРИ ВРОЖДЕННОМ</w:t>
      </w:r>
    </w:p>
    <w:p w:rsidR="00000000" w:rsidRDefault="004165FA">
      <w:pPr>
        <w:pStyle w:val="ConsPlusTitle"/>
        <w:jc w:val="center"/>
      </w:pPr>
      <w:r>
        <w:t>СТЕНОЗЕ АОРТАЛЬНОГО КЛАПАНА</w:t>
      </w:r>
    </w:p>
    <w:p w:rsidR="00000000" w:rsidRDefault="004165FA">
      <w:pPr>
        <w:pStyle w:val="ConsPlusNormal"/>
        <w:ind w:firstLine="540"/>
        <w:jc w:val="both"/>
      </w:pPr>
    </w:p>
    <w:p w:rsidR="00000000" w:rsidRDefault="004165FA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</w:t>
      </w:r>
      <w:r>
        <w:t>ации" (Собрание законодательства Российской Федерации, 2011, N 48, ст. 6724; 2012, N 26, ст. 3442, 3446) приказываю:</w:t>
      </w:r>
    </w:p>
    <w:p w:rsidR="00000000" w:rsidRDefault="004165FA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при врожденном стенозе аортального клапана согласно приложению.</w:t>
      </w:r>
    </w:p>
    <w:p w:rsidR="00000000" w:rsidRDefault="004165FA">
      <w:pPr>
        <w:pStyle w:val="ConsPlusNormal"/>
        <w:ind w:firstLine="540"/>
        <w:jc w:val="both"/>
      </w:pPr>
    </w:p>
    <w:p w:rsidR="00000000" w:rsidRDefault="004165FA">
      <w:pPr>
        <w:pStyle w:val="ConsPlusNormal"/>
        <w:jc w:val="right"/>
      </w:pPr>
      <w:r>
        <w:t>Министр</w:t>
      </w:r>
    </w:p>
    <w:p w:rsidR="00000000" w:rsidRDefault="004165FA">
      <w:pPr>
        <w:pStyle w:val="ConsPlusNormal"/>
        <w:jc w:val="right"/>
      </w:pPr>
      <w:r>
        <w:t>В.И.СКВОРЦОВА</w:t>
      </w:r>
    </w:p>
    <w:p w:rsidR="00000000" w:rsidRDefault="004165FA">
      <w:pPr>
        <w:pStyle w:val="ConsPlusNormal"/>
        <w:ind w:firstLine="540"/>
        <w:jc w:val="both"/>
      </w:pPr>
    </w:p>
    <w:p w:rsidR="00000000" w:rsidRDefault="004165FA">
      <w:pPr>
        <w:pStyle w:val="ConsPlusNormal"/>
        <w:ind w:firstLine="540"/>
        <w:jc w:val="both"/>
      </w:pPr>
    </w:p>
    <w:p w:rsidR="00000000" w:rsidRDefault="004165FA">
      <w:pPr>
        <w:pStyle w:val="ConsPlusNormal"/>
        <w:ind w:firstLine="540"/>
        <w:jc w:val="both"/>
      </w:pPr>
    </w:p>
    <w:p w:rsidR="00000000" w:rsidRDefault="004165FA">
      <w:pPr>
        <w:pStyle w:val="ConsPlusNormal"/>
        <w:ind w:firstLine="540"/>
        <w:jc w:val="both"/>
      </w:pPr>
    </w:p>
    <w:p w:rsidR="00000000" w:rsidRDefault="004165FA">
      <w:pPr>
        <w:pStyle w:val="ConsPlusNormal"/>
        <w:ind w:firstLine="540"/>
        <w:jc w:val="both"/>
      </w:pPr>
    </w:p>
    <w:p w:rsidR="00000000" w:rsidRDefault="004165FA">
      <w:pPr>
        <w:pStyle w:val="ConsPlusNormal"/>
        <w:jc w:val="right"/>
        <w:outlineLvl w:val="0"/>
      </w:pPr>
      <w:r>
        <w:t>Приложение</w:t>
      </w:r>
    </w:p>
    <w:p w:rsidR="00000000" w:rsidRDefault="004165FA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4165FA">
      <w:pPr>
        <w:pStyle w:val="ConsPlusNormal"/>
        <w:jc w:val="right"/>
      </w:pPr>
      <w:r>
        <w:t>Российской Федерации</w:t>
      </w:r>
    </w:p>
    <w:p w:rsidR="00000000" w:rsidRDefault="004165FA">
      <w:pPr>
        <w:pStyle w:val="ConsPlusNormal"/>
        <w:jc w:val="right"/>
      </w:pPr>
      <w:r>
        <w:t>от 29 декабря 2012 г. N 1655н</w:t>
      </w:r>
    </w:p>
    <w:p w:rsidR="00000000" w:rsidRDefault="004165FA">
      <w:pPr>
        <w:pStyle w:val="ConsPlusNormal"/>
        <w:ind w:firstLine="540"/>
        <w:jc w:val="both"/>
      </w:pPr>
    </w:p>
    <w:p w:rsidR="00000000" w:rsidRDefault="004165FA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4165FA">
      <w:pPr>
        <w:pStyle w:val="ConsPlusTitle"/>
        <w:jc w:val="center"/>
      </w:pPr>
      <w:r>
        <w:t>СПЕЦИАЛИЗИРОВАННОЙ МЕДИЦИНСКОЙ ПОМОЩИ ПРИ ВРОЖДЕННОМ</w:t>
      </w:r>
    </w:p>
    <w:p w:rsidR="00000000" w:rsidRDefault="004165FA">
      <w:pPr>
        <w:pStyle w:val="ConsPlusTitle"/>
        <w:jc w:val="center"/>
      </w:pPr>
      <w:r>
        <w:t>СТЕНОЗЕ АОРТАЛЬНОГО КЛАПАНА</w:t>
      </w:r>
    </w:p>
    <w:p w:rsidR="00000000" w:rsidRDefault="004165FA">
      <w:pPr>
        <w:pStyle w:val="ConsPlusNormal"/>
        <w:jc w:val="center"/>
      </w:pPr>
    </w:p>
    <w:p w:rsidR="00000000" w:rsidRDefault="004165FA">
      <w:pPr>
        <w:pStyle w:val="ConsPlusNormal"/>
        <w:ind w:firstLine="540"/>
        <w:jc w:val="both"/>
      </w:pPr>
      <w:r>
        <w:t>Категория возрастная: взрослые, дети</w:t>
      </w:r>
    </w:p>
    <w:p w:rsidR="00000000" w:rsidRDefault="004165FA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4165FA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4165FA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4165FA">
      <w:pPr>
        <w:pStyle w:val="ConsPlusNormal"/>
        <w:spacing w:before="200"/>
        <w:ind w:firstLine="540"/>
        <w:jc w:val="both"/>
      </w:pPr>
      <w:r>
        <w:t>Осложнения: вне зависимости от осложнений</w:t>
      </w:r>
    </w:p>
    <w:p w:rsidR="00000000" w:rsidRDefault="004165FA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медицинская пом</w:t>
      </w:r>
      <w:r>
        <w:t>ощь</w:t>
      </w:r>
    </w:p>
    <w:p w:rsidR="00000000" w:rsidRDefault="004165FA">
      <w:pPr>
        <w:pStyle w:val="ConsPlusNormal"/>
        <w:spacing w:before="200"/>
        <w:ind w:firstLine="540"/>
        <w:jc w:val="both"/>
      </w:pPr>
      <w:r>
        <w:t>Условия оказания медицинской помощи: стационарно</w:t>
      </w:r>
    </w:p>
    <w:p w:rsidR="00000000" w:rsidRDefault="004165FA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4165FA">
      <w:pPr>
        <w:pStyle w:val="ConsPlusNormal"/>
        <w:spacing w:before="200"/>
        <w:ind w:firstLine="540"/>
        <w:jc w:val="both"/>
      </w:pPr>
      <w:r>
        <w:t>Средние сроки лечения (количество дней): 10</w:t>
      </w:r>
    </w:p>
    <w:p w:rsidR="00000000" w:rsidRDefault="004165FA">
      <w:pPr>
        <w:pStyle w:val="ConsPlusNormal"/>
        <w:ind w:firstLine="540"/>
        <w:jc w:val="both"/>
      </w:pPr>
    </w:p>
    <w:p w:rsidR="00000000" w:rsidRDefault="004165FA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812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4165FA">
      <w:pPr>
        <w:pStyle w:val="ConsPlusNormal"/>
        <w:spacing w:before="200"/>
        <w:ind w:firstLine="540"/>
        <w:jc w:val="both"/>
      </w:pPr>
      <w:r>
        <w:t>Нозоло</w:t>
      </w:r>
      <w:r>
        <w:t>гические единицы</w:t>
      </w:r>
    </w:p>
    <w:p w:rsidR="00000000" w:rsidRDefault="004165FA">
      <w:pPr>
        <w:pStyle w:val="ConsPlusNormal"/>
        <w:ind w:firstLine="540"/>
        <w:jc w:val="both"/>
      </w:pPr>
    </w:p>
    <w:p w:rsidR="00000000" w:rsidRDefault="004165FA">
      <w:pPr>
        <w:pStyle w:val="ConsPlusNormal"/>
        <w:jc w:val="center"/>
      </w:pP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Q23.0</w:t>
        </w:r>
      </w:hyperlink>
      <w:r>
        <w:t xml:space="preserve"> Врожденный стеноз аортального клапана</w:t>
      </w:r>
    </w:p>
    <w:p w:rsidR="00000000" w:rsidRDefault="004165FA">
      <w:pPr>
        <w:pStyle w:val="ConsPlusNormal"/>
        <w:ind w:firstLine="540"/>
        <w:jc w:val="both"/>
      </w:pPr>
    </w:p>
    <w:p w:rsidR="00000000" w:rsidRDefault="004165FA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4165F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2760"/>
        <w:gridCol w:w="2880"/>
        <w:gridCol w:w="2040"/>
      </w:tblGrid>
      <w:tr w:rsidR="00000000" w:rsidRPr="004165F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outlineLvl w:val="2"/>
            </w:pPr>
            <w:r w:rsidRPr="004165FA">
              <w:t xml:space="preserve">Прием (осмотр, консультация) врача-специалиста                           </w:t>
            </w:r>
          </w:p>
        </w:tc>
      </w:tr>
      <w:tr w:rsidR="00000000" w:rsidRPr="004165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  Код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медицинской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 услуги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  Наименование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медицинской </w:t>
            </w:r>
            <w:r w:rsidRPr="004165FA">
              <w:t xml:space="preserve">услуги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>Усредненный показатель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     частоты   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предоставления </w:t>
            </w:r>
            <w:hyperlink w:anchor="Par80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4165FA">
                <w:rPr>
                  <w:color w:val="0000FF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Усредненный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показатель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 кратности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пр</w:t>
            </w:r>
            <w:r w:rsidRPr="004165FA">
              <w:t xml:space="preserve">именения   </w:t>
            </w:r>
          </w:p>
        </w:tc>
      </w:tr>
      <w:tr w:rsidR="00000000" w:rsidRPr="004165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B01.003.001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>Осмотр (консультация)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врачом-         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анестезиологом- 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реаниматологом  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первичный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 </w:t>
            </w:r>
          </w:p>
        </w:tc>
      </w:tr>
      <w:tr w:rsidR="00000000" w:rsidRPr="004165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B01.015.003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Прием (осмотр,  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консультация) врача-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детского кардиолога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>п</w:t>
            </w:r>
            <w:r w:rsidRPr="004165FA">
              <w:t xml:space="preserve">ервичный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 </w:t>
            </w:r>
          </w:p>
        </w:tc>
      </w:tr>
      <w:tr w:rsidR="00000000" w:rsidRPr="004165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B01.043.001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Прием (осмотр,  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консультация) врача-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сердечно-сосудистого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хирурга первичный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 </w:t>
            </w:r>
          </w:p>
        </w:tc>
      </w:tr>
      <w:tr w:rsidR="00000000" w:rsidRPr="004165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B01.059.001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Прием (осмотр,  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консультация) врача-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эндоскописта    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первичный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0,3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 </w:t>
            </w:r>
          </w:p>
        </w:tc>
      </w:tr>
    </w:tbl>
    <w:p w:rsidR="00000000" w:rsidRDefault="004165FA">
      <w:pPr>
        <w:pStyle w:val="ConsPlusNormal"/>
        <w:ind w:firstLine="540"/>
        <w:jc w:val="both"/>
      </w:pPr>
    </w:p>
    <w:p w:rsidR="00000000" w:rsidRDefault="004165FA">
      <w:pPr>
        <w:pStyle w:val="ConsPlusNormal"/>
        <w:ind w:firstLine="540"/>
        <w:jc w:val="both"/>
      </w:pPr>
      <w:r>
        <w:t>--------------------------------</w:t>
      </w:r>
    </w:p>
    <w:p w:rsidR="00000000" w:rsidRDefault="004165FA">
      <w:pPr>
        <w:pStyle w:val="ConsPlusNormal"/>
        <w:spacing w:before="200"/>
        <w:ind w:firstLine="540"/>
        <w:jc w:val="both"/>
      </w:pPr>
      <w:bookmarkStart w:id="2" w:name="Par80"/>
      <w:bookmarkEnd w:id="2"/>
      <w:r>
        <w:t xml:space="preserve">&lt;1&gt; Вероятность предоставления медицинских услуг или назначения лекарственных препаратов для медицинского </w:t>
      </w:r>
      <w:r>
        <w:t>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</w:t>
      </w:r>
      <w:r>
        <w:t>е медицинской помощи проценту пациентов, имеющих соответствующие медицинские показания.</w:t>
      </w:r>
    </w:p>
    <w:p w:rsidR="00000000" w:rsidRDefault="004165F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600"/>
        <w:gridCol w:w="2160"/>
        <w:gridCol w:w="1920"/>
      </w:tblGrid>
      <w:tr w:rsidR="00000000" w:rsidRPr="004165F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outlineLvl w:val="2"/>
            </w:pPr>
            <w:r w:rsidRPr="004165FA">
              <w:t xml:space="preserve">Лабораторные методы исследования                                         </w:t>
            </w:r>
          </w:p>
        </w:tc>
      </w:tr>
      <w:tr w:rsidR="00000000" w:rsidRPr="004165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  Код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медицинской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 услуги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Наименование медицинской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Усредненный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 показатель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  частоты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предоставления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Усредненный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показатель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кратности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применения  </w:t>
            </w:r>
          </w:p>
        </w:tc>
      </w:tr>
      <w:tr w:rsidR="00000000" w:rsidRPr="004165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A09.05.049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>Исследование уровня факторов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свертывания в крови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</w:t>
            </w:r>
          </w:p>
        </w:tc>
      </w:tr>
      <w:tr w:rsidR="00000000" w:rsidRPr="004165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A12.05.005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Определение основных групп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крови (A, B, 0)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</w:t>
            </w:r>
          </w:p>
        </w:tc>
      </w:tr>
      <w:tr w:rsidR="00000000" w:rsidRPr="004165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A12.05.006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Определение резус-     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принадлежности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</w:t>
            </w:r>
          </w:p>
        </w:tc>
      </w:tr>
      <w:tr w:rsidR="00000000" w:rsidRPr="004165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A12.06.011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Проведение реакции </w:t>
            </w:r>
            <w:r w:rsidRPr="004165FA">
              <w:t xml:space="preserve">    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Вассермана (RW)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</w:t>
            </w:r>
          </w:p>
        </w:tc>
      </w:tr>
      <w:tr w:rsidR="00000000" w:rsidRPr="004165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lastRenderedPageBreak/>
              <w:t xml:space="preserve">A12.06.019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Исследование ревматоидных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факторов в крови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0,3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</w:t>
            </w:r>
          </w:p>
        </w:tc>
      </w:tr>
      <w:tr w:rsidR="00000000" w:rsidRPr="004165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A26.05.021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Молекулярно-биологическое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>исследование плазмы крови на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концентрацию РНК вируса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>иммунодефицита человека ВИЧ-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(Human immunodeficiency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virus HIV-1)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</w:t>
            </w:r>
          </w:p>
        </w:tc>
      </w:tr>
      <w:tr w:rsidR="00000000" w:rsidRPr="004165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A26.06.035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Определение антигена к 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вирусу гепатита B (HBeAg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Hepatitis B virus) в крови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</w:t>
            </w:r>
            <w:r w:rsidRPr="004165FA">
              <w:t xml:space="preserve">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</w:t>
            </w:r>
          </w:p>
        </w:tc>
      </w:tr>
      <w:tr w:rsidR="00000000" w:rsidRPr="004165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B03.005.006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Коагулограмма          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(ориентировочное       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исследование системы   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гемостаза)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</w:t>
            </w:r>
          </w:p>
        </w:tc>
      </w:tr>
      <w:tr w:rsidR="00000000" w:rsidRPr="004165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B03.016.003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Общий (клинический) анализ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крови развернутый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</w:t>
            </w:r>
          </w:p>
        </w:tc>
      </w:tr>
      <w:tr w:rsidR="00000000" w:rsidRPr="004165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B03.016.004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Анализ крови биохимический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общетерапевтический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</w:t>
            </w:r>
          </w:p>
        </w:tc>
      </w:tr>
      <w:tr w:rsidR="00000000" w:rsidRPr="004165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B03.016.006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Анализ мочи общий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</w:t>
            </w:r>
          </w:p>
        </w:tc>
      </w:tr>
    </w:tbl>
    <w:p w:rsidR="00000000" w:rsidRDefault="004165F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120"/>
        <w:gridCol w:w="2280"/>
        <w:gridCol w:w="1920"/>
      </w:tblGrid>
      <w:tr w:rsidR="00000000" w:rsidRPr="004165F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outlineLvl w:val="2"/>
            </w:pPr>
            <w:r w:rsidRPr="004165FA">
              <w:t xml:space="preserve">Инструментальные методы исследования                                     </w:t>
            </w:r>
          </w:p>
        </w:tc>
      </w:tr>
      <w:tr w:rsidR="00000000" w:rsidRPr="004165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    Код 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медицинской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  услуги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    Наименование 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 медицинской услуги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 Усредненный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 показатель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   частоты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Усредненный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показатель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кратности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применения  </w:t>
            </w:r>
          </w:p>
        </w:tc>
      </w:tr>
      <w:tr w:rsidR="00000000" w:rsidRPr="004165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A04.10.001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Фонокардиография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</w:t>
            </w:r>
          </w:p>
        </w:tc>
      </w:tr>
      <w:tr w:rsidR="00000000" w:rsidRPr="004165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A04.10.002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Эхокардиография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</w:t>
            </w:r>
          </w:p>
        </w:tc>
      </w:tr>
      <w:tr w:rsidR="00000000" w:rsidRPr="004165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A04.10.002.001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Эхокардиография    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>чрез</w:t>
            </w:r>
            <w:r w:rsidRPr="004165FA">
              <w:t xml:space="preserve">пищеводная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0,4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</w:t>
            </w:r>
          </w:p>
        </w:tc>
      </w:tr>
      <w:tr w:rsidR="00000000" w:rsidRPr="004165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A04.10.002.002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Эхокардиография    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трехмерная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0,3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</w:t>
            </w:r>
          </w:p>
        </w:tc>
      </w:tr>
      <w:tr w:rsidR="00000000" w:rsidRPr="004165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A05.10.006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Регистрация        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электрокардиограммы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</w:t>
            </w:r>
          </w:p>
        </w:tc>
      </w:tr>
      <w:tr w:rsidR="00000000" w:rsidRPr="004165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A05.10.008.001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Холтеровское       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мониторирование    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сердечного ритма (ХМ-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ЭКГ)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0,3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</w:t>
            </w:r>
          </w:p>
        </w:tc>
      </w:tr>
      <w:tr w:rsidR="00000000" w:rsidRPr="004165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A06.09.007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Рентгенография легких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</w:t>
            </w:r>
          </w:p>
        </w:tc>
      </w:tr>
      <w:tr w:rsidR="00000000" w:rsidRPr="004165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A06.10.003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Рентгенография сердца с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контрастированием  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пищевода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</w:t>
            </w:r>
          </w:p>
        </w:tc>
      </w:tr>
      <w:tr w:rsidR="00000000" w:rsidRPr="004165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A06.10.006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Коронарография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</w:t>
            </w:r>
          </w:p>
        </w:tc>
      </w:tr>
      <w:tr w:rsidR="00000000" w:rsidRPr="004165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A06.10.008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Вентрикулография сердца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0,7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</w:t>
            </w:r>
            <w:r w:rsidRPr="004165FA">
              <w:t xml:space="preserve"> </w:t>
            </w:r>
          </w:p>
        </w:tc>
      </w:tr>
      <w:tr w:rsidR="00000000" w:rsidRPr="004165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lastRenderedPageBreak/>
              <w:t xml:space="preserve">A06.10.009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Компьютерная томография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сердца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</w:t>
            </w:r>
          </w:p>
        </w:tc>
      </w:tr>
      <w:tr w:rsidR="00000000" w:rsidRPr="004165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B01.003.004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Анестезиологическое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пособие (включая раннее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послеоперационное  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ведение)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</w:t>
            </w:r>
          </w:p>
        </w:tc>
      </w:tr>
    </w:tbl>
    <w:p w:rsidR="00000000" w:rsidRDefault="004165FA">
      <w:pPr>
        <w:pStyle w:val="ConsPlusNormal"/>
        <w:ind w:firstLine="540"/>
        <w:jc w:val="both"/>
      </w:pPr>
    </w:p>
    <w:p w:rsidR="00000000" w:rsidRDefault="004165FA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4165F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480"/>
        <w:gridCol w:w="2280"/>
        <w:gridCol w:w="1920"/>
      </w:tblGrid>
      <w:tr w:rsidR="00000000" w:rsidRPr="004165F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outlineLvl w:val="2"/>
            </w:pPr>
            <w:r w:rsidRPr="004165FA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4165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  Код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медицинской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 услуги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Наименование медицинской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 Усредненный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 показатель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   частоты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Усредненный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показатель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кратности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применения  </w:t>
            </w:r>
          </w:p>
        </w:tc>
      </w:tr>
      <w:tr w:rsidR="00000000" w:rsidRPr="004165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B01.003.002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Осмотр (консультация) 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врачом-анестезиологом-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реаниматологом повторный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</w:t>
            </w:r>
            <w:r w:rsidRPr="004165FA">
              <w:t xml:space="preserve">      </w:t>
            </w:r>
          </w:p>
        </w:tc>
      </w:tr>
      <w:tr w:rsidR="00000000" w:rsidRPr="004165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B01.003.003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Суточное наблюдение   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врачом-анестезиологом-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реаниматологом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</w:t>
            </w:r>
          </w:p>
        </w:tc>
      </w:tr>
      <w:tr w:rsidR="00000000" w:rsidRPr="004165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B01.015.005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Ежедневный осмотр врачом-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детским кардиологом с 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наблюдением и уходом  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среднего и младшего   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медицинского персонала в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отделении стационара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8             </w:t>
            </w:r>
          </w:p>
        </w:tc>
      </w:tr>
      <w:tr w:rsidR="00000000" w:rsidRPr="004165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B01.023.001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Прием (осмотр,        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консультация) врача-  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невролога первичный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0,4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</w:t>
            </w:r>
          </w:p>
        </w:tc>
      </w:tr>
      <w:tr w:rsidR="00000000" w:rsidRPr="004165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>B01.043</w:t>
            </w:r>
            <w:r w:rsidRPr="004165FA">
              <w:t xml:space="preserve">.002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Прием (осмотр,        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консультация) врача-  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сердечно-сосудистого  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хирурга повторный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3             </w:t>
            </w:r>
          </w:p>
        </w:tc>
      </w:tr>
      <w:tr w:rsidR="00000000" w:rsidRPr="004165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B01.059.002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Прием (осмотр,        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консультация) врача-  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эндоскописта повторный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0,2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</w:t>
            </w:r>
          </w:p>
        </w:tc>
      </w:tr>
    </w:tbl>
    <w:p w:rsidR="00000000" w:rsidRDefault="004165F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2640"/>
        <w:gridCol w:w="2640"/>
        <w:gridCol w:w="2280"/>
      </w:tblGrid>
      <w:tr w:rsidR="00000000" w:rsidRPr="004165F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outlineLvl w:val="2"/>
            </w:pPr>
            <w:r w:rsidRPr="004165FA">
              <w:t xml:space="preserve">Наблюдение и уход за пациентом медицинскими работниками со средним  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(начальным) профессиональным образованием                                </w:t>
            </w:r>
          </w:p>
        </w:tc>
      </w:tr>
      <w:tr w:rsidR="00000000" w:rsidRPr="004165FA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   Код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медицинской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 услуги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  Наименование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медицинской услуги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  Усредненный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показатель частоты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 предоставления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 Усредненный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 показатель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  кратности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 применения    </w:t>
            </w:r>
          </w:p>
        </w:tc>
      </w:tr>
      <w:tr w:rsidR="00000000" w:rsidRPr="004165FA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B03.003.005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Суточное наблюдение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реанимационного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пациента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   </w:t>
            </w:r>
          </w:p>
        </w:tc>
      </w:tr>
    </w:tbl>
    <w:p w:rsidR="00000000" w:rsidRDefault="004165F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240"/>
        <w:gridCol w:w="2400"/>
        <w:gridCol w:w="2040"/>
      </w:tblGrid>
      <w:tr w:rsidR="00000000" w:rsidRPr="004165F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outlineLvl w:val="2"/>
            </w:pPr>
            <w:r w:rsidRPr="004165FA">
              <w:lastRenderedPageBreak/>
              <w:t xml:space="preserve">Лабораторные методы исследования                                         </w:t>
            </w:r>
          </w:p>
        </w:tc>
      </w:tr>
      <w:tr w:rsidR="00000000" w:rsidRPr="004165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  Код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медицинской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 услуги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Наименование медицинской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 Усредненный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  показатель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   частоты 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предоставле</w:t>
            </w:r>
            <w:r w:rsidRPr="004165FA">
              <w:t xml:space="preserve">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Усредненный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показатель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 кратности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применения   </w:t>
            </w:r>
          </w:p>
        </w:tc>
      </w:tr>
      <w:tr w:rsidR="00000000" w:rsidRPr="004165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A09.05.039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Исследование уровня 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лактатдегидрогеназы в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крови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3              </w:t>
            </w:r>
          </w:p>
        </w:tc>
      </w:tr>
      <w:tr w:rsidR="00000000" w:rsidRPr="004165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A09.05.041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Исследование уровня 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аспартат-трансаминазы в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крови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3              </w:t>
            </w:r>
          </w:p>
        </w:tc>
      </w:tr>
      <w:tr w:rsidR="00000000" w:rsidRPr="004165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A09.05.042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Исследование уровня 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аланин-трансаминазы в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крови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3              </w:t>
            </w:r>
          </w:p>
        </w:tc>
      </w:tr>
      <w:tr w:rsidR="00000000" w:rsidRPr="004165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A09.05.046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Исследование уровня 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щелочной фосфатазы в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крови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3              </w:t>
            </w:r>
          </w:p>
        </w:tc>
      </w:tr>
      <w:tr w:rsidR="00000000" w:rsidRPr="004165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A09.05.049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Исследование уровня 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факторов свертывания в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крови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3              </w:t>
            </w:r>
          </w:p>
        </w:tc>
      </w:tr>
      <w:tr w:rsidR="00000000" w:rsidRPr="004165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B03.005.006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Коагулограмма       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>(о</w:t>
            </w:r>
            <w:r w:rsidRPr="004165FA">
              <w:t xml:space="preserve">риентировочное    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исследование системы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гемостаза)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3              </w:t>
            </w:r>
          </w:p>
        </w:tc>
      </w:tr>
      <w:tr w:rsidR="00000000" w:rsidRPr="004165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B03.016.003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Общий (клинический) 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анализ крови развернутый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5              </w:t>
            </w:r>
          </w:p>
        </w:tc>
      </w:tr>
      <w:tr w:rsidR="00000000" w:rsidRPr="004165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B03.016.004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Анализ крови        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биохимический       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общетерапевтический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5              </w:t>
            </w:r>
          </w:p>
        </w:tc>
      </w:tr>
      <w:tr w:rsidR="00000000" w:rsidRPr="004165F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B03.016.006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Анализ мочи общий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5              </w:t>
            </w:r>
          </w:p>
        </w:tc>
      </w:tr>
    </w:tbl>
    <w:p w:rsidR="00000000" w:rsidRDefault="004165F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000000" w:rsidRPr="004165F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outlineLvl w:val="2"/>
            </w:pPr>
            <w:r w:rsidRPr="004165FA">
              <w:t xml:space="preserve">Инструментальные методы исследования                                     </w:t>
            </w:r>
          </w:p>
        </w:tc>
      </w:tr>
      <w:tr w:rsidR="00000000" w:rsidRPr="004165F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   Код 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медицинской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Наименование медицинской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Усредненный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показатель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  частоты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Усредненный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показатель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кратности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применения  </w:t>
            </w:r>
          </w:p>
        </w:tc>
      </w:tr>
      <w:tr w:rsidR="00000000" w:rsidRPr="004165F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A04.10.002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Эхокардиография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4            </w:t>
            </w:r>
          </w:p>
        </w:tc>
      </w:tr>
      <w:tr w:rsidR="00000000" w:rsidRPr="004165F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>A04.10.002.001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Эхокардиография        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чрезпищеводная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</w:t>
            </w:r>
          </w:p>
        </w:tc>
      </w:tr>
      <w:tr w:rsidR="00000000" w:rsidRPr="004165F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>A04.10.002.002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Эхокардиография трехмерная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2            </w:t>
            </w:r>
          </w:p>
        </w:tc>
      </w:tr>
      <w:tr w:rsidR="00000000" w:rsidRPr="004165F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A05.10.006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Регистрация            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>эл</w:t>
            </w:r>
            <w:r w:rsidRPr="004165FA">
              <w:t xml:space="preserve">ектрокардиограммы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3            </w:t>
            </w:r>
          </w:p>
        </w:tc>
      </w:tr>
      <w:tr w:rsidR="00000000" w:rsidRPr="004165F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A05.10.007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Мониторирование        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электрокардиографических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данных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3            </w:t>
            </w:r>
          </w:p>
        </w:tc>
      </w:tr>
      <w:tr w:rsidR="00000000" w:rsidRPr="004165F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lastRenderedPageBreak/>
              <w:t xml:space="preserve">A05.10.008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Холтеровское           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мониторирование        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артериального давления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</w:t>
            </w:r>
          </w:p>
        </w:tc>
      </w:tr>
      <w:tr w:rsidR="00000000" w:rsidRPr="004165F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A06.09.002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Рентгенография мягких  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тканей грудной стенки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0,01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</w:t>
            </w:r>
          </w:p>
        </w:tc>
      </w:tr>
      <w:tr w:rsidR="00000000" w:rsidRPr="004165F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>A06.09.005.002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Компьютерная томография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>органов грудной пол</w:t>
            </w:r>
            <w:r w:rsidRPr="004165FA">
              <w:t xml:space="preserve">ости с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внутривенным болюсным  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контрастированием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2            </w:t>
            </w:r>
          </w:p>
        </w:tc>
      </w:tr>
      <w:tr w:rsidR="00000000" w:rsidRPr="004165F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A06.09.007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Рентгенография легких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4            </w:t>
            </w:r>
          </w:p>
        </w:tc>
      </w:tr>
      <w:tr w:rsidR="00000000" w:rsidRPr="004165F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A06.10.008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Вентрикулография сердца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</w:t>
            </w:r>
          </w:p>
        </w:tc>
      </w:tr>
      <w:tr w:rsidR="00000000" w:rsidRPr="004165F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A12.12.004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Суточное мониторирование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артериального давления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3            </w:t>
            </w:r>
          </w:p>
        </w:tc>
      </w:tr>
    </w:tbl>
    <w:p w:rsidR="00000000" w:rsidRDefault="004165F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240"/>
        <w:gridCol w:w="2160"/>
        <w:gridCol w:w="1920"/>
      </w:tblGrid>
      <w:tr w:rsidR="00000000" w:rsidRPr="004165F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outlineLvl w:val="2"/>
            </w:pPr>
            <w:r w:rsidRPr="004165FA">
              <w:t xml:space="preserve">Хирургические, эндоскопические, эндоваскулярные и другие методы лечения,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требующие анестезиологического и/или реаниматологического сопровождения  </w:t>
            </w:r>
          </w:p>
        </w:tc>
      </w:tr>
      <w:tr w:rsidR="00000000" w:rsidRPr="004165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    Код 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медицинской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  услуги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Наименование медицинской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Усредненный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 показатель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  частоты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предоставления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Усредненный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показатель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кратности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применения  </w:t>
            </w:r>
          </w:p>
        </w:tc>
      </w:tr>
      <w:tr w:rsidR="00000000" w:rsidRPr="004165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A16.10.003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Замещение сердечного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клапана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</w:t>
            </w:r>
          </w:p>
        </w:tc>
      </w:tr>
      <w:tr w:rsidR="00000000" w:rsidRPr="004165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A16.10.003.021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Операция по Россу (Ross)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с реимплантацией    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коронарных артерий в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условиях искусственного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кровообращения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0,6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</w:t>
            </w:r>
            <w:r w:rsidRPr="004165FA">
              <w:t xml:space="preserve">      </w:t>
            </w:r>
          </w:p>
        </w:tc>
      </w:tr>
      <w:tr w:rsidR="00000000" w:rsidRPr="004165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A16.10.003.022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Иссечение подаортальной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фиброзной мембраны в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условиях искусственного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кровообращения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0,5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</w:t>
            </w:r>
          </w:p>
        </w:tc>
      </w:tr>
      <w:tr w:rsidR="00000000" w:rsidRPr="004165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A16.10.003.024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Миэктомия по Морроу 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(Morrow) в условиях 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искусственного      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кровообращения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0,2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</w:t>
            </w:r>
          </w:p>
        </w:tc>
      </w:tr>
      <w:tr w:rsidR="00000000" w:rsidRPr="004165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A16.10.003.025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Операция Коно (Kono) в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условиях искусственного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кровообращения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0,2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</w:t>
            </w:r>
          </w:p>
        </w:tc>
      </w:tr>
      <w:tr w:rsidR="00000000" w:rsidRPr="004165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A16.10.003.026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Операция по Маножиану-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Шейболду-Эптингу    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>(M</w:t>
            </w:r>
            <w:r w:rsidRPr="004165FA">
              <w:t xml:space="preserve">anouguian-Seybold-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Epting) в условиях  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искусственного      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кровообращения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0,4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</w:t>
            </w:r>
          </w:p>
        </w:tc>
      </w:tr>
      <w:tr w:rsidR="00000000" w:rsidRPr="004165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A16.10.003.027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Операция Никса (Nicks) в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условиях искусственного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кровообращения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0,2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</w:t>
            </w:r>
          </w:p>
        </w:tc>
      </w:tr>
      <w:tr w:rsidR="00000000" w:rsidRPr="004165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lastRenderedPageBreak/>
              <w:t xml:space="preserve">A16.10.004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Пластика клапанов сердца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0,5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2             </w:t>
            </w:r>
          </w:p>
        </w:tc>
      </w:tr>
      <w:tr w:rsidR="00000000" w:rsidRPr="004165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A16.10.022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Удаление новообразования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сердца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0,5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2             </w:t>
            </w:r>
          </w:p>
        </w:tc>
      </w:tr>
      <w:tr w:rsidR="00000000" w:rsidRPr="004165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A16.12.042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>Балонная вальвулопластика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0,3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</w:t>
            </w:r>
          </w:p>
        </w:tc>
      </w:tr>
      <w:tr w:rsidR="00000000" w:rsidRPr="004165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A16.12.044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Иссечение стеноза аорты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0,3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</w:t>
            </w:r>
          </w:p>
        </w:tc>
      </w:tr>
      <w:tr w:rsidR="00000000" w:rsidRPr="004165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B01.003.004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Анестезиологическое 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пособие (включая раннее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послеоперационное   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ведение)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</w:t>
            </w:r>
          </w:p>
        </w:tc>
      </w:tr>
    </w:tbl>
    <w:p w:rsidR="00000000" w:rsidRDefault="004165F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2880"/>
        <w:gridCol w:w="2520"/>
        <w:gridCol w:w="2160"/>
      </w:tblGrid>
      <w:tr w:rsidR="00000000" w:rsidRPr="004165F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outlineLvl w:val="2"/>
            </w:pPr>
            <w:r w:rsidRPr="004165FA">
              <w:t>Немедикамен</w:t>
            </w:r>
            <w:r w:rsidRPr="004165FA">
              <w:t>тозные методы профилактики, лечения и медицинской реабилитации</w:t>
            </w:r>
          </w:p>
        </w:tc>
      </w:tr>
      <w:tr w:rsidR="00000000" w:rsidRPr="004165FA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   Код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медицинской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 услуги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   Наименование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медицинской услуги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  Усредненный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показатель частоты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предоставления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Усредненный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 показатель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 кратности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 применения   </w:t>
            </w:r>
          </w:p>
        </w:tc>
      </w:tr>
      <w:tr w:rsidR="00000000" w:rsidRPr="004165FA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A19.10.001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Лечебная физкультура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при заболеваниях 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сердца и перикарда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10              </w:t>
            </w:r>
          </w:p>
        </w:tc>
      </w:tr>
      <w:tr w:rsidR="00000000" w:rsidRPr="004165FA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A21.10.002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Массаж при       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заболеваниях сердца и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перикарда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10              </w:t>
            </w:r>
          </w:p>
        </w:tc>
      </w:tr>
      <w:tr w:rsidR="00000000" w:rsidRPr="004165FA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A21.10.004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Рефлексотерапия при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заболеваниях сердца и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перикарда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10              </w:t>
            </w:r>
          </w:p>
        </w:tc>
      </w:tr>
    </w:tbl>
    <w:p w:rsidR="00000000" w:rsidRDefault="004165FA">
      <w:pPr>
        <w:pStyle w:val="ConsPlusNormal"/>
        <w:ind w:firstLine="540"/>
        <w:jc w:val="both"/>
      </w:pPr>
    </w:p>
    <w:p w:rsidR="00000000" w:rsidRDefault="004165FA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</w:t>
      </w:r>
      <w:r>
        <w:t>ии Российской Федерации, с указанием средних суточных и курсовых доз</w:t>
      </w:r>
    </w:p>
    <w:p w:rsidR="00000000" w:rsidRDefault="004165F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6"/>
        <w:gridCol w:w="2484"/>
        <w:gridCol w:w="2592"/>
        <w:gridCol w:w="1728"/>
        <w:gridCol w:w="1188"/>
        <w:gridCol w:w="972"/>
        <w:gridCol w:w="1080"/>
      </w:tblGrid>
      <w:tr w:rsidR="00000000" w:rsidRPr="004165FA">
        <w:trPr>
          <w:trHeight w:val="24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 Код 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      Анатомо-       </w:t>
            </w:r>
          </w:p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   терапевтическо-   </w:t>
            </w:r>
          </w:p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     химическая      </w:t>
            </w:r>
          </w:p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    классификация    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     Наименование     </w:t>
            </w:r>
          </w:p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    лекарственного    </w:t>
            </w:r>
          </w:p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    препарата </w:t>
            </w:r>
            <w:hyperlink w:anchor="Par813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4165FA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 Усредненный  </w:t>
            </w:r>
          </w:p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  показатель  </w:t>
            </w:r>
          </w:p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   частоты    </w:t>
            </w:r>
          </w:p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>предоставления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 Единицы </w:t>
            </w:r>
          </w:p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>измерения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  ССД  </w:t>
            </w:r>
          </w:p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814" w:tooltip="&lt;***&gt; Средняя суточная доза." w:history="1">
              <w:r w:rsidRPr="004165FA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  СКД   </w:t>
            </w:r>
          </w:p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815" w:tooltip="&lt;****&gt; Средняя курсовая доза." w:history="1">
              <w:r w:rsidRPr="004165FA">
                <w:rPr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>A02BA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Блокаторы H2-        </w:t>
            </w:r>
          </w:p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гистаминовых         </w:t>
            </w:r>
          </w:p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рецепторов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Ранитидин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300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3000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>A02BC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Ингибиторы           </w:t>
            </w:r>
          </w:p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протонового насоса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Эзомепразол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40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400 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>A03AA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Синтетические        </w:t>
            </w:r>
          </w:p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антихолинергические  </w:t>
            </w:r>
          </w:p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средства, эфиры с    </w:t>
            </w:r>
          </w:p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третичной            </w:t>
            </w:r>
          </w:p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аминогруппой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Платифиллин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15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150 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>A03BA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>Алкалоиды белладонны,</w:t>
            </w:r>
          </w:p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lastRenderedPageBreak/>
              <w:t xml:space="preserve">третичные амины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Атропин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5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50  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>A03FA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Стимуляторы моторики </w:t>
            </w:r>
          </w:p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желудочно-кишечного  </w:t>
            </w:r>
          </w:p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тракта  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Метоклопрамид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30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300 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>A11DA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Витамин B1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Тиамин 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1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10  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>A11GA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Аскорбиновая кислота </w:t>
            </w:r>
          </w:p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(витамин C)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Аскорбиновая кислота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1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10  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>A11HA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Другие витаминные    </w:t>
            </w:r>
          </w:p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препараты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Пиридоксин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50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500 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>A12AA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Препараты кальция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Кальция глюконат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1500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15000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>A12CX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Другие минеральные   </w:t>
            </w:r>
          </w:p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вещества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Калия и магния        </w:t>
            </w:r>
          </w:p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аспарагинат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1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10  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>B01AA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Антагонисты витамина </w:t>
            </w:r>
          </w:p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K       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Варфарин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7,5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75  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>B01AB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Группа гепарина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Гепарин натрия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МЕ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20000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200000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Эноксапарин натрия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МЕ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2000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20000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>B01AC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Антиагреганты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Ацетилсалициловая     </w:t>
            </w:r>
          </w:p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кислота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3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30  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Илопрост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140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1400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Клопидогрел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75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750 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Ацетилсалициловая     </w:t>
            </w:r>
          </w:p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кислота + Клопидогрел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175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1750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>B02AA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Аминокислоты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Аминокапроновая       </w:t>
            </w:r>
          </w:p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кислота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30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300 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>B02AB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Ингибиторы протеиназ </w:t>
            </w:r>
          </w:p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плазмы  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Апротинин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Е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500000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5000000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lastRenderedPageBreak/>
              <w:t>B02BX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Другие системные     </w:t>
            </w:r>
          </w:p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гемостатики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Этамзилат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0,75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7,5 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>B05AA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Кровезаменители и    </w:t>
            </w:r>
          </w:p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препараты плазмы     </w:t>
            </w:r>
          </w:p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крови   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Альбумин человека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100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1000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>B05XA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>Растворы электролитов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2,4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Натрия гидрокарбонат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3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30  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Натрия хлорид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3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30  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Магния сульфат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25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250 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Калия хлорид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40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400 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>C01AA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>Гликозиды наперстянки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Дигоксин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0,25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2,5 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>C01BD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Антиаритмические     </w:t>
            </w:r>
          </w:p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препараты, класс III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0,25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Амиодарон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1200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1200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>C01BG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Другие               </w:t>
            </w:r>
          </w:p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антиаритмические     </w:t>
            </w:r>
          </w:p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препараты класса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Лаппаконитина         </w:t>
            </w:r>
          </w:p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гидробромид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300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3000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>C01CA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Адренергические и    </w:t>
            </w:r>
          </w:p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дофаминергические    </w:t>
            </w:r>
          </w:p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средства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Добутамин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250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2500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Допамин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200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2000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Эпинефрин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0,5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5   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>C01CX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Другие               </w:t>
            </w:r>
          </w:p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кардиотонические     </w:t>
            </w:r>
          </w:p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средства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Левосимендан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2,5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25  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>C01DA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Органические нитраты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Изосорбида динитрат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100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1000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Изосорбида мононитрат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50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500 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Нитроглицерин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0,5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5   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>C01EX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Прочие               </w:t>
            </w:r>
          </w:p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комбинированные      </w:t>
            </w:r>
          </w:p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>препараты для лечения</w:t>
            </w:r>
          </w:p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заболеваний сердца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Глицин + Глутаминовая </w:t>
            </w:r>
          </w:p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lastRenderedPageBreak/>
              <w:t xml:space="preserve">кислота + Цистин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630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6300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lastRenderedPageBreak/>
              <w:t>C02KX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Другие               </w:t>
            </w:r>
          </w:p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антигипертензивные   </w:t>
            </w:r>
          </w:p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средства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Бозентан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500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5000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Силденафил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100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1000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>C03CA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Сульфонамиды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Фуросемид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160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1600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>C03DA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Антагонисты          </w:t>
            </w:r>
          </w:p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альдостерона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Спиронолактон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200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2000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>C07AA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Неселективные бета-  </w:t>
            </w:r>
          </w:p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адреноблокаторы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Пропранолол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320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3200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Соталол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320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3200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>C07AB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Селективные бета-    </w:t>
            </w:r>
          </w:p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адреноблокаторы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Атенолол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100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1000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Бисопролол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20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200 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Метопролол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200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2000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>C07AG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Альфа- и бета-       </w:t>
            </w:r>
          </w:p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адреноблокаторы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Карведилол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50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500 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>C08CA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Производные          </w:t>
            </w:r>
          </w:p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дигидропиридина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Левамлодипин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5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50  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Нифедипин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40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400 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>C08DA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Производные          </w:t>
            </w:r>
          </w:p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фенилалкиламина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0,15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Верапамил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480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4800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>C09AA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Ингибиторы АПФ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Каптоприл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150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1500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Лизиноприл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40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400 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Периндоприл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8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80  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Эналаприл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40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400 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>C10AA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Ингибиторы ГМГ-КоА-  </w:t>
            </w:r>
          </w:p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редуктазы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0,75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Аторвастатин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80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800 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Симвастатин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10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100 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>D08AC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Бигуниды и амидины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Хлоргексидин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1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10  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>D08AX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Другие антисептики и </w:t>
            </w:r>
          </w:p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дезинфицирующие      </w:t>
            </w:r>
          </w:p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средства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Этанол 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500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5000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>H02AB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Глюкокортикоиды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Преднизолон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50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500 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Дексаметазон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24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240 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>J01DB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Цефалоспорины 1-го   </w:t>
            </w:r>
          </w:p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поколения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Цефалексин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4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40  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>J01DD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Цефалоспорины 3-го   </w:t>
            </w:r>
          </w:p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поколения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Цефотаксим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12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120 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Цефтазидим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0,7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7   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>J01DH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Карбапенемы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Меропенем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500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5000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>J01FA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Макролиды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Азитромицин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1400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14000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>J01GB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>Другие аминогликозиды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Амикацин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1,5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15  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>J01MA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Фторхинолоны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Ципрофлоксацин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1000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10000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>J01XA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Антибиотики          </w:t>
            </w:r>
          </w:p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гликопептидной       </w:t>
            </w:r>
          </w:p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структуры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Ванкомицин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2000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20000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>J01XD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>Производные имидазола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Метронидазол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400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4000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>J02AA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Антибиотики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Амфотерицин B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49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490 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Нистатин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ЕД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>4000000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>40000000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>J02AC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Производные триазола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Флуконазол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400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4000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lastRenderedPageBreak/>
              <w:t>M01AE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Производные          </w:t>
            </w:r>
          </w:p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пропионовой кислоты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Кетопрофен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30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300 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>M02AA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Нестероидные         </w:t>
            </w:r>
          </w:p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>противовоспалительные</w:t>
            </w:r>
          </w:p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препараты для        </w:t>
            </w:r>
          </w:p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местного применения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Диклофенак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75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750 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>M03AB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Производные холина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Суксаметония йодид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150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150 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Суксаметония хлорид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150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150 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>M03AC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Другие четвертичные  </w:t>
            </w:r>
          </w:p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>аммониевые соединения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Пипекурония бромид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8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8   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>N01AB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Галогенированные     </w:t>
            </w:r>
          </w:p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углеводороды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Галотан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50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50  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>N01AF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Барбитураты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Тиопентал натрия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500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500 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Гексобарбитал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50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500 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>N01AH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>Опиоидные анальгетики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Тримеперидин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160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160 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Фентанил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0,5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0,5 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>N01AX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Другие препараты для </w:t>
            </w:r>
          </w:p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общей анестезии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Кетамин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400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400 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Натрия оксибутират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10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10  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Пропофол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800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800 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>N01BB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Амиды   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Лидокаин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1000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1000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>N02AA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Алкалоиды опия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Морфин 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50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150 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>N02AX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Анальгетики со       </w:t>
            </w:r>
          </w:p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смешанным механизмом </w:t>
            </w:r>
          </w:p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действия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Трамадол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50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150 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>N02BE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Анилиды 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Дротаверин +          </w:t>
            </w:r>
          </w:p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Парацетамол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160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1600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lastRenderedPageBreak/>
              <w:t>N03AA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Барбитураты и их     </w:t>
            </w:r>
          </w:p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производные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Бензобарбитал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800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8000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Фенобарбитал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0,1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1   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>N06BX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Другие               </w:t>
            </w:r>
          </w:p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психостимуляторы и   </w:t>
            </w:r>
          </w:p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ноотропные препараты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Пирацетам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4,8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48000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>R06AA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Эфиры алкиламинов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Дифенгидрамин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200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2000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>R06AC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Замещенные           </w:t>
            </w:r>
          </w:p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этилендиамины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Хлоропирамин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80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800 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>V03AB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Антидоты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Налоксон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40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40      </w:t>
            </w:r>
          </w:p>
        </w:tc>
      </w:tr>
      <w:tr w:rsidR="00000000" w:rsidRPr="004165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Протамина сульфат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50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4165FA">
              <w:rPr>
                <w:sz w:val="18"/>
                <w:szCs w:val="18"/>
              </w:rPr>
              <w:t xml:space="preserve">250     </w:t>
            </w:r>
          </w:p>
        </w:tc>
      </w:tr>
    </w:tbl>
    <w:p w:rsidR="00000000" w:rsidRDefault="004165FA">
      <w:pPr>
        <w:pStyle w:val="ConsPlusNormal"/>
        <w:ind w:firstLine="540"/>
        <w:jc w:val="both"/>
      </w:pPr>
    </w:p>
    <w:p w:rsidR="00000000" w:rsidRDefault="004165FA">
      <w:pPr>
        <w:pStyle w:val="ConsPlusNormal"/>
        <w:ind w:firstLine="540"/>
        <w:jc w:val="both"/>
        <w:outlineLvl w:val="1"/>
      </w:pPr>
      <w:r>
        <w:t>4. Кровь и ее компоненты</w:t>
      </w:r>
    </w:p>
    <w:p w:rsidR="00000000" w:rsidRDefault="004165F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1560"/>
        <w:gridCol w:w="1080"/>
        <w:gridCol w:w="1080"/>
      </w:tblGrid>
      <w:tr w:rsidR="00000000" w:rsidRPr="004165FA">
        <w:trPr>
          <w:trHeight w:val="24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   Наименование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 компонента крови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>Усредненный показатель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>частоты предоставления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Единицы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измерения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ССД   </w:t>
            </w:r>
          </w:p>
          <w:p w:rsidR="00000000" w:rsidRPr="004165FA" w:rsidRDefault="004165FA">
            <w:pPr>
              <w:pStyle w:val="ConsPlusNonformat"/>
              <w:jc w:val="both"/>
            </w:pPr>
            <w:hyperlink w:anchor="Par814" w:tooltip="&lt;***&gt; Средняя суточная доза." w:history="1">
              <w:r w:rsidRPr="004165FA">
                <w:rPr>
                  <w:color w:val="0000FF"/>
                </w:rPr>
                <w:t>&lt;****&gt;</w:t>
              </w:r>
            </w:hyperlink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СКД  </w:t>
            </w:r>
          </w:p>
          <w:p w:rsidR="00000000" w:rsidRPr="004165FA" w:rsidRDefault="004165FA">
            <w:pPr>
              <w:pStyle w:val="ConsPlusNonformat"/>
              <w:jc w:val="both"/>
            </w:pPr>
            <w:hyperlink w:anchor="Par815" w:tooltip="&lt;****&gt; Средняя курсовая доза." w:history="1">
              <w:r w:rsidRPr="004165FA">
                <w:rPr>
                  <w:color w:val="0000FF"/>
                </w:rPr>
                <w:t>&lt;*****&gt;</w:t>
              </w:r>
            </w:hyperlink>
          </w:p>
        </w:tc>
      </w:tr>
      <w:tr w:rsidR="00000000" w:rsidRPr="004165FA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Эритроцитарная взвесь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размороженная и  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отмытая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мл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200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200    </w:t>
            </w:r>
          </w:p>
        </w:tc>
      </w:tr>
    </w:tbl>
    <w:p w:rsidR="00000000" w:rsidRDefault="004165FA">
      <w:pPr>
        <w:pStyle w:val="ConsPlusNormal"/>
        <w:ind w:firstLine="540"/>
        <w:jc w:val="both"/>
      </w:pPr>
    </w:p>
    <w:p w:rsidR="00000000" w:rsidRDefault="004165FA">
      <w:pPr>
        <w:pStyle w:val="ConsPlusNormal"/>
        <w:ind w:firstLine="540"/>
        <w:jc w:val="both"/>
        <w:outlineLvl w:val="1"/>
      </w:pPr>
      <w:r>
        <w:t>5. Виды лечебного питания, включая специализированные продукты лечебного питания</w:t>
      </w:r>
    </w:p>
    <w:p w:rsidR="00000000" w:rsidRDefault="004165F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40"/>
        <w:gridCol w:w="3360"/>
        <w:gridCol w:w="1440"/>
      </w:tblGrid>
      <w:tr w:rsidR="00000000" w:rsidRPr="004165FA">
        <w:trPr>
          <w:trHeight w:val="240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  Наименование вида лечебного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            питания             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Усредненный показатель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  частоты предоставления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>Количество</w:t>
            </w:r>
          </w:p>
        </w:tc>
      </w:tr>
      <w:tr w:rsidR="00000000" w:rsidRPr="004165FA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Основной вариант стандартной диеты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0,6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10        </w:t>
            </w:r>
          </w:p>
        </w:tc>
      </w:tr>
      <w:tr w:rsidR="00000000" w:rsidRPr="004165FA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Вариант диеты с механическим и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химическим щажением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0,2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10        </w:t>
            </w:r>
          </w:p>
        </w:tc>
      </w:tr>
      <w:tr w:rsidR="00000000" w:rsidRPr="004165FA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Вариант диеты с повышенным       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количеством белка (высокобелковая  </w:t>
            </w:r>
          </w:p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диета)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0,2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65FA" w:rsidRDefault="004165FA">
            <w:pPr>
              <w:pStyle w:val="ConsPlusNonformat"/>
              <w:jc w:val="both"/>
            </w:pPr>
            <w:r w:rsidRPr="004165FA">
              <w:t xml:space="preserve">10        </w:t>
            </w:r>
          </w:p>
        </w:tc>
      </w:tr>
    </w:tbl>
    <w:p w:rsidR="00000000" w:rsidRDefault="004165FA">
      <w:pPr>
        <w:pStyle w:val="ConsPlusNormal"/>
        <w:ind w:firstLine="540"/>
        <w:jc w:val="both"/>
      </w:pPr>
    </w:p>
    <w:p w:rsidR="00000000" w:rsidRDefault="004165FA">
      <w:pPr>
        <w:pStyle w:val="ConsPlusNormal"/>
        <w:ind w:firstLine="540"/>
        <w:jc w:val="both"/>
      </w:pPr>
      <w:r>
        <w:t>--------------------------------</w:t>
      </w:r>
    </w:p>
    <w:p w:rsidR="00000000" w:rsidRDefault="004165FA">
      <w:pPr>
        <w:pStyle w:val="ConsPlusNormal"/>
        <w:spacing w:before="200"/>
        <w:ind w:firstLine="540"/>
        <w:jc w:val="both"/>
      </w:pPr>
      <w:bookmarkStart w:id="3" w:name="Par812"/>
      <w:bookmarkEnd w:id="3"/>
      <w:r>
        <w:t xml:space="preserve">&lt;*&gt; Международная статистическая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4165FA">
      <w:pPr>
        <w:pStyle w:val="ConsPlusNormal"/>
        <w:spacing w:before="200"/>
        <w:ind w:firstLine="540"/>
        <w:jc w:val="both"/>
      </w:pPr>
      <w:bookmarkStart w:id="4" w:name="Par813"/>
      <w:bookmarkEnd w:id="4"/>
      <w:r>
        <w:t xml:space="preserve">&lt;**&gt; Международное непатентованное или химическое наименование </w:t>
      </w:r>
      <w:r>
        <w:t>лекарственного препарата, а в случаях их отсутствия - торговое наименование лекарственного препарата.</w:t>
      </w:r>
    </w:p>
    <w:p w:rsidR="00000000" w:rsidRDefault="004165FA">
      <w:pPr>
        <w:pStyle w:val="ConsPlusNormal"/>
        <w:spacing w:before="200"/>
        <w:ind w:firstLine="540"/>
        <w:jc w:val="both"/>
      </w:pPr>
      <w:bookmarkStart w:id="5" w:name="Par814"/>
      <w:bookmarkEnd w:id="5"/>
      <w:r>
        <w:t>&lt;***&gt; Средняя суточная доза.</w:t>
      </w:r>
    </w:p>
    <w:p w:rsidR="00000000" w:rsidRDefault="004165FA">
      <w:pPr>
        <w:pStyle w:val="ConsPlusNormal"/>
        <w:spacing w:before="200"/>
        <w:ind w:firstLine="540"/>
        <w:jc w:val="both"/>
      </w:pPr>
      <w:bookmarkStart w:id="6" w:name="Par815"/>
      <w:bookmarkEnd w:id="6"/>
      <w:r>
        <w:lastRenderedPageBreak/>
        <w:t>&lt;****&gt; Средняя курсовая доза.</w:t>
      </w:r>
    </w:p>
    <w:p w:rsidR="00000000" w:rsidRDefault="004165FA">
      <w:pPr>
        <w:pStyle w:val="ConsPlusNormal"/>
        <w:ind w:firstLine="540"/>
        <w:jc w:val="both"/>
      </w:pPr>
    </w:p>
    <w:p w:rsidR="00000000" w:rsidRDefault="004165FA">
      <w:pPr>
        <w:pStyle w:val="ConsPlusNormal"/>
        <w:ind w:firstLine="540"/>
        <w:jc w:val="both"/>
      </w:pPr>
      <w:r>
        <w:t>Примечания:</w:t>
      </w:r>
    </w:p>
    <w:p w:rsidR="00000000" w:rsidRDefault="004165FA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</w:t>
      </w:r>
      <w:r>
        <w:t>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</w:t>
      </w:r>
      <w:r>
        <w:t xml:space="preserve">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</w:t>
      </w:r>
      <w:r>
        <w:t>с инструкцией по применению лекарственного препарата для медицинского применения.</w:t>
      </w:r>
    </w:p>
    <w:p w:rsidR="00000000" w:rsidRDefault="004165FA">
      <w:pPr>
        <w:pStyle w:val="ConsPlusNormal"/>
        <w:spacing w:before="200"/>
        <w:ind w:firstLine="540"/>
        <w:jc w:val="both"/>
      </w:pPr>
      <w: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</w:t>
      </w:r>
      <w:r>
        <w:t>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2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</w:t>
      </w:r>
      <w:r>
        <w:t>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000000" w:rsidRDefault="004165FA">
      <w:pPr>
        <w:pStyle w:val="ConsPlusNormal"/>
        <w:ind w:firstLine="540"/>
        <w:jc w:val="both"/>
      </w:pPr>
    </w:p>
    <w:p w:rsidR="00000000" w:rsidRDefault="004165FA">
      <w:pPr>
        <w:pStyle w:val="ConsPlusNormal"/>
        <w:ind w:firstLine="540"/>
        <w:jc w:val="both"/>
      </w:pPr>
    </w:p>
    <w:p w:rsidR="004165FA" w:rsidRDefault="004165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165FA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5FA" w:rsidRDefault="004165FA">
      <w:pPr>
        <w:spacing w:after="0" w:line="240" w:lineRule="auto"/>
      </w:pPr>
      <w:r>
        <w:separator/>
      </w:r>
    </w:p>
  </w:endnote>
  <w:endnote w:type="continuationSeparator" w:id="0">
    <w:p w:rsidR="004165FA" w:rsidRDefault="0041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165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4165F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165FA" w:rsidRDefault="004165F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4165FA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4165FA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165FA" w:rsidRDefault="004165FA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4165FA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165FA" w:rsidRDefault="004165FA">
          <w:pPr>
            <w:pStyle w:val="ConsPlusNormal"/>
            <w:jc w:val="right"/>
          </w:pPr>
          <w:r w:rsidRPr="004165FA">
            <w:t xml:space="preserve">Страница </w:t>
          </w:r>
          <w:r w:rsidRPr="004165FA">
            <w:fldChar w:fldCharType="begin"/>
          </w:r>
          <w:r w:rsidRPr="004165FA">
            <w:instrText>\PAGE</w:instrText>
          </w:r>
          <w:r w:rsidR="0058345F" w:rsidRPr="004165FA">
            <w:fldChar w:fldCharType="separate"/>
          </w:r>
          <w:r w:rsidR="0058345F" w:rsidRPr="004165FA">
            <w:rPr>
              <w:noProof/>
            </w:rPr>
            <w:t>15</w:t>
          </w:r>
          <w:r w:rsidRPr="004165FA">
            <w:fldChar w:fldCharType="end"/>
          </w:r>
          <w:r w:rsidRPr="004165FA">
            <w:t xml:space="preserve"> из </w:t>
          </w:r>
          <w:r w:rsidRPr="004165FA">
            <w:fldChar w:fldCharType="begin"/>
          </w:r>
          <w:r w:rsidRPr="004165FA">
            <w:instrText>\NUMPAGES</w:instrText>
          </w:r>
          <w:r w:rsidR="0058345F" w:rsidRPr="004165FA">
            <w:fldChar w:fldCharType="separate"/>
          </w:r>
          <w:r w:rsidR="0058345F" w:rsidRPr="004165FA">
            <w:rPr>
              <w:noProof/>
            </w:rPr>
            <w:t>15</w:t>
          </w:r>
          <w:r w:rsidRPr="004165FA">
            <w:fldChar w:fldCharType="end"/>
          </w:r>
        </w:p>
      </w:tc>
    </w:tr>
  </w:tbl>
  <w:p w:rsidR="00000000" w:rsidRDefault="004165F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5FA" w:rsidRDefault="004165FA">
      <w:pPr>
        <w:spacing w:after="0" w:line="240" w:lineRule="auto"/>
      </w:pPr>
      <w:r>
        <w:separator/>
      </w:r>
    </w:p>
  </w:footnote>
  <w:footnote w:type="continuationSeparator" w:id="0">
    <w:p w:rsidR="004165FA" w:rsidRDefault="0041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4165F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165FA" w:rsidRDefault="004165FA">
          <w:pPr>
            <w:pStyle w:val="ConsPlusNormal"/>
            <w:rPr>
              <w:sz w:val="16"/>
              <w:szCs w:val="16"/>
            </w:rPr>
          </w:pPr>
          <w:r w:rsidRPr="004165FA">
            <w:rPr>
              <w:sz w:val="16"/>
              <w:szCs w:val="16"/>
            </w:rPr>
            <w:t>Приказ Минздрава России от 29.12.2012 N 1655н</w:t>
          </w:r>
          <w:r w:rsidRPr="004165FA">
            <w:rPr>
              <w:sz w:val="16"/>
              <w:szCs w:val="16"/>
            </w:rPr>
            <w:br/>
            <w:t>"Об утверждении стандарта специализированной мед</w:t>
          </w:r>
          <w:r w:rsidRPr="004165FA">
            <w:rPr>
              <w:sz w:val="16"/>
              <w:szCs w:val="16"/>
            </w:rPr>
            <w:t>ицинской помощи при врожде...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165FA" w:rsidRDefault="004165FA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4165FA" w:rsidRDefault="004165F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165FA" w:rsidRDefault="004165FA">
          <w:pPr>
            <w:pStyle w:val="ConsPlusNormal"/>
            <w:jc w:val="right"/>
            <w:rPr>
              <w:sz w:val="16"/>
              <w:szCs w:val="16"/>
            </w:rPr>
          </w:pPr>
          <w:r w:rsidRPr="004165FA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4165FA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4165FA">
            <w:rPr>
              <w:sz w:val="18"/>
              <w:szCs w:val="18"/>
            </w:rPr>
            <w:br/>
          </w:r>
          <w:r w:rsidRPr="004165FA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4165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165F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345F"/>
    <w:rsid w:val="004165FA"/>
    <w:rsid w:val="0058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52180EF0BB3ABE397F9B0756705178FFE1F8C00CD58B29F460B49FC272476AFF2BC2F1031CD7t022E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C252180EF0BB3ABE397F9B0756705178FFE1F8C00CD58B29F460B49FC272476AFF2BC2F1031BDFt024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252180EF0BB3ABE397F9B0756705178F9ECF5C607888121AD6CB6t928E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252180EF0BB3ABE397F9B0756705178F9ECF5C607888121AD6CB698CD2D506DB627C7F90219tD29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252180EF0BB3ABE397F9B0756705178F9ECF5C607888121AD6CB6t928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4200</Words>
  <Characters>23945</Characters>
  <Application>Microsoft Office Word</Application>
  <DocSecurity>2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29.12.2012 N 1655н"Об утверждении стандарта специализированной медицинской помощи при врожденном стенозе аортального клапана"(Зарегистрировано в Минюсте России 22.03.2013 N 27845)</vt:lpstr>
    </vt:vector>
  </TitlesOfParts>
  <Company>КонсультантПлюс Версия 4016.00.46</Company>
  <LinksUpToDate>false</LinksUpToDate>
  <CharactersWithSpaces>28089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29.12.2012 N 1655н"Об утверждении стандарта специализированной медицинской помощи при врожденном стенозе аортального клапана"(Зарегистрировано в Минюсте России 22.03.2013 N 27845)</dc:title>
  <dc:creator>Муржак Ирина Дмитриевна</dc:creator>
  <cp:lastModifiedBy>Муржак Ирина Дмитриевна</cp:lastModifiedBy>
  <cp:revision>2</cp:revision>
  <dcterms:created xsi:type="dcterms:W3CDTF">2017-07-21T09:33:00Z</dcterms:created>
  <dcterms:modified xsi:type="dcterms:W3CDTF">2017-07-21T09:33:00Z</dcterms:modified>
</cp:coreProperties>
</file>