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82103">
        <w:trPr>
          <w:trHeight w:hRule="exact" w:val="3031"/>
        </w:trPr>
        <w:tc>
          <w:tcPr>
            <w:tcW w:w="10716" w:type="dxa"/>
          </w:tcPr>
          <w:p w:rsidR="00000000" w:rsidRPr="00F82103" w:rsidRDefault="00F82103">
            <w:pPr>
              <w:pStyle w:val="ConsPlusTitlePage"/>
            </w:pPr>
            <w:bookmarkStart w:id="0" w:name="_GoBack"/>
            <w:bookmarkEnd w:id="0"/>
            <w:r w:rsidRPr="00F8210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F82103">
        <w:trPr>
          <w:trHeight w:hRule="exact" w:val="8335"/>
        </w:trPr>
        <w:tc>
          <w:tcPr>
            <w:tcW w:w="10716" w:type="dxa"/>
            <w:vAlign w:val="center"/>
          </w:tcPr>
          <w:p w:rsidR="00000000" w:rsidRPr="00F82103" w:rsidRDefault="00F8210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82103">
              <w:rPr>
                <w:sz w:val="48"/>
                <w:szCs w:val="48"/>
              </w:rPr>
              <w:t xml:space="preserve"> Приказ Минздрава России от 28.12.2012 N 1597н</w:t>
            </w:r>
            <w:r w:rsidRPr="00F82103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экзофтальме, связанном с нарушением функции щитовидной железы"</w:t>
            </w:r>
            <w:r w:rsidRPr="00F82103">
              <w:rPr>
                <w:sz w:val="48"/>
                <w:szCs w:val="48"/>
              </w:rPr>
              <w:br/>
            </w:r>
            <w:r w:rsidRPr="00F82103">
              <w:rPr>
                <w:sz w:val="48"/>
                <w:szCs w:val="48"/>
              </w:rPr>
              <w:t>(Зарегистрировано в Минюсте России 19.03.2013 N 27777)</w:t>
            </w:r>
          </w:p>
        </w:tc>
      </w:tr>
      <w:tr w:rsidR="00000000" w:rsidRPr="00F82103">
        <w:trPr>
          <w:trHeight w:hRule="exact" w:val="3031"/>
        </w:trPr>
        <w:tc>
          <w:tcPr>
            <w:tcW w:w="10716" w:type="dxa"/>
            <w:vAlign w:val="center"/>
          </w:tcPr>
          <w:p w:rsidR="00000000" w:rsidRPr="00F82103" w:rsidRDefault="00F8210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8210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8210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8210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8210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82103">
              <w:rPr>
                <w:sz w:val="28"/>
                <w:szCs w:val="28"/>
              </w:rPr>
              <w:t xml:space="preserve"> </w:t>
            </w:r>
            <w:r w:rsidRPr="00F82103">
              <w:rPr>
                <w:sz w:val="28"/>
                <w:szCs w:val="28"/>
              </w:rPr>
              <w:br/>
            </w:r>
            <w:r w:rsidRPr="00F82103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F8210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82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82103">
      <w:pPr>
        <w:pStyle w:val="ConsPlusNormal"/>
        <w:jc w:val="both"/>
        <w:outlineLvl w:val="0"/>
      </w:pPr>
    </w:p>
    <w:p w:rsidR="00000000" w:rsidRDefault="00F82103">
      <w:pPr>
        <w:pStyle w:val="ConsPlusNormal"/>
        <w:outlineLvl w:val="0"/>
      </w:pPr>
      <w:r>
        <w:t xml:space="preserve">Зарегистрировано в Минюсте России 19 марта 2013 г. </w:t>
      </w:r>
      <w:r>
        <w:t>N 27777</w:t>
      </w:r>
    </w:p>
    <w:p w:rsidR="00000000" w:rsidRDefault="00F82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82103">
      <w:pPr>
        <w:pStyle w:val="ConsPlusNormal"/>
      </w:pPr>
    </w:p>
    <w:p w:rsidR="00000000" w:rsidRDefault="00F8210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82103">
      <w:pPr>
        <w:pStyle w:val="ConsPlusTitle"/>
        <w:jc w:val="center"/>
      </w:pPr>
    </w:p>
    <w:p w:rsidR="00000000" w:rsidRDefault="00F82103">
      <w:pPr>
        <w:pStyle w:val="ConsPlusTitle"/>
        <w:jc w:val="center"/>
      </w:pPr>
      <w:r>
        <w:t>ПРИКАЗ</w:t>
      </w:r>
    </w:p>
    <w:p w:rsidR="00000000" w:rsidRDefault="00F82103">
      <w:pPr>
        <w:pStyle w:val="ConsPlusTitle"/>
        <w:jc w:val="center"/>
      </w:pPr>
      <w:r>
        <w:t>от 28 декабря 2012 г. N 1597н</w:t>
      </w:r>
    </w:p>
    <w:p w:rsidR="00000000" w:rsidRDefault="00F82103">
      <w:pPr>
        <w:pStyle w:val="ConsPlusTitle"/>
        <w:jc w:val="center"/>
      </w:pPr>
    </w:p>
    <w:p w:rsidR="00000000" w:rsidRDefault="00F82103">
      <w:pPr>
        <w:pStyle w:val="ConsPlusTitle"/>
        <w:jc w:val="center"/>
      </w:pPr>
      <w:r>
        <w:t>ОБ УТВЕРЖДЕНИИ СТАНДАРТА</w:t>
      </w:r>
    </w:p>
    <w:p w:rsidR="00000000" w:rsidRDefault="00F82103">
      <w:pPr>
        <w:pStyle w:val="ConsPlusTitle"/>
        <w:jc w:val="center"/>
      </w:pPr>
      <w:r>
        <w:t>СПЕЦИАЛИЗИРОВАННОЙ МЕДИЦИНСКОЙ ПОМОЩИ ПРИ ЭКЗОФТАЛЬМЕ,</w:t>
      </w:r>
    </w:p>
    <w:p w:rsidR="00000000" w:rsidRDefault="00F82103">
      <w:pPr>
        <w:pStyle w:val="ConsPlusTitle"/>
        <w:jc w:val="center"/>
      </w:pPr>
      <w:r>
        <w:t>СВЯЗАННОМ С НАРУШЕНИЕМ ФУНКЦИИ ЩИТОВИДНОЙ ЖЕЛЕЗЫ</w:t>
      </w:r>
    </w:p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F8210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экзофтальме, связанном с нарушением функции щитовидной железы согласно приложению.</w:t>
      </w:r>
    </w:p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jc w:val="right"/>
      </w:pPr>
      <w:r>
        <w:t>Министр</w:t>
      </w:r>
    </w:p>
    <w:p w:rsidR="00000000" w:rsidRDefault="00F82103">
      <w:pPr>
        <w:pStyle w:val="ConsPlusNormal"/>
        <w:jc w:val="right"/>
      </w:pPr>
      <w:r>
        <w:t>В.И.СКВОРЦОВА</w:t>
      </w:r>
    </w:p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jc w:val="right"/>
        <w:outlineLvl w:val="0"/>
      </w:pPr>
      <w:r>
        <w:t>Приложение</w:t>
      </w:r>
    </w:p>
    <w:p w:rsidR="00000000" w:rsidRDefault="00F821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82103">
      <w:pPr>
        <w:pStyle w:val="ConsPlusNormal"/>
        <w:jc w:val="right"/>
      </w:pPr>
      <w:r>
        <w:t>Российской Федерации</w:t>
      </w:r>
    </w:p>
    <w:p w:rsidR="00000000" w:rsidRDefault="00F82103">
      <w:pPr>
        <w:pStyle w:val="ConsPlusNormal"/>
        <w:jc w:val="right"/>
      </w:pPr>
      <w:r>
        <w:t>от 28 декабря 2012 г. N 1597н</w:t>
      </w:r>
    </w:p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F82103">
      <w:pPr>
        <w:pStyle w:val="ConsPlusTitle"/>
        <w:jc w:val="center"/>
      </w:pPr>
      <w:r>
        <w:t>СПЕЦИАЛИЗИРОВАННОЙ МЕДИЦИНСКОЙ ПОМОЩИ ПРИ ЭКЗОФТАЛЬМЕ,</w:t>
      </w:r>
    </w:p>
    <w:p w:rsidR="00000000" w:rsidRDefault="00F82103">
      <w:pPr>
        <w:pStyle w:val="ConsPlusTitle"/>
        <w:jc w:val="center"/>
      </w:pPr>
      <w:r>
        <w:t>СВЯЗАННОМ С НАРУШЕНИЕМ ФУНКЦИИ ЩИТОВИДНОЙ ЖЕЛЕЗЫ</w:t>
      </w:r>
    </w:p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F82103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F82103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F82103">
      <w:pPr>
        <w:pStyle w:val="ConsPlusNormal"/>
        <w:spacing w:before="200"/>
        <w:ind w:firstLine="540"/>
        <w:jc w:val="both"/>
      </w:pPr>
      <w:r>
        <w:t>Стадия: активная; не</w:t>
      </w:r>
      <w:r>
        <w:t>активная</w:t>
      </w:r>
    </w:p>
    <w:p w:rsidR="00000000" w:rsidRDefault="00F82103">
      <w:pPr>
        <w:pStyle w:val="ConsPlusNormal"/>
        <w:spacing w:before="200"/>
        <w:ind w:firstLine="540"/>
        <w:jc w:val="both"/>
      </w:pPr>
      <w:r>
        <w:t>Осложнения: без осложнений или осложненное оптической нейропатией; патологией роговицы; осложненной катарактой; вторичной гипертензией; косоглазием</w:t>
      </w:r>
    </w:p>
    <w:p w:rsidR="00000000" w:rsidRDefault="00F82103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F82103">
      <w:pPr>
        <w:pStyle w:val="ConsPlusNormal"/>
        <w:spacing w:before="200"/>
        <w:ind w:firstLine="540"/>
        <w:jc w:val="both"/>
      </w:pPr>
      <w:r>
        <w:t xml:space="preserve">Условия оказания медицинской помощи: </w:t>
      </w:r>
      <w:r>
        <w:t>стационарно</w:t>
      </w:r>
    </w:p>
    <w:p w:rsidR="00000000" w:rsidRDefault="00F82103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F82103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80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F82103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F82103">
      <w:pPr>
        <w:pStyle w:val="ConsPlusNormal"/>
        <w:jc w:val="both"/>
      </w:pPr>
    </w:p>
    <w:p w:rsidR="00000000" w:rsidRDefault="00F82103">
      <w:pPr>
        <w:pStyle w:val="ConsPlusCell"/>
        <w:jc w:val="both"/>
      </w:pPr>
      <w:r>
        <w:t xml:space="preserve">                          </w:t>
      </w:r>
      <w:r>
        <w:t xml:space="preserve">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H06.2</w:t>
        </w:r>
      </w:hyperlink>
      <w:r>
        <w:t xml:space="preserve">  Экзофталь</w:t>
      </w:r>
      <w:r>
        <w:t>м при нарушении функции</w:t>
      </w:r>
    </w:p>
    <w:p w:rsidR="00000000" w:rsidRDefault="00F82103">
      <w:pPr>
        <w:pStyle w:val="ConsPlusCell"/>
        <w:jc w:val="both"/>
      </w:pPr>
      <w:r>
        <w:t xml:space="preserve">                                        щитовидной железы (E05.-+)</w:t>
      </w:r>
    </w:p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F821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2880"/>
        <w:gridCol w:w="1920"/>
      </w:tblGrid>
      <w:tr w:rsidR="00000000" w:rsidRPr="00F82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outlineLvl w:val="2"/>
            </w:pPr>
            <w:r w:rsidRPr="00F82103">
              <w:t xml:space="preserve">Прием (осмотр, консультация) врача-специалиста              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Код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>медицинск</w:t>
            </w:r>
            <w:r w:rsidRPr="00F82103">
              <w:t xml:space="preserve">ой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Наименование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Усредненный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показатель частоты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предоставления </w:t>
            </w:r>
            <w:hyperlink w:anchor="Par11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F82103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Усредненный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показатель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кратности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приме</w:t>
            </w:r>
            <w:r w:rsidRPr="00F82103">
              <w:t xml:space="preserve">нения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B01.003.001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Осмотр (консультация)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>врачом-анестезиологом-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реаниматологом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B01.004.001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гастроэнтеролога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первичный            </w:t>
            </w:r>
            <w:r w:rsidRPr="00F82103">
              <w:t xml:space="preserve">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B01.015.001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кардиолога первичный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B01.023.001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B01.028.001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оториноларинголога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B01.029.001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>офтальмолога первичный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B01.031.001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B01.038.001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Осмотр (консультация)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врачом-радиологом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первичный     </w:t>
            </w:r>
            <w:r w:rsidRPr="00F82103">
              <w:t xml:space="preserve">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B01.047.001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терапевта первичный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B01.058.001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эндокринолога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B01.058.003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>детского эндокринолога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lastRenderedPageBreak/>
              <w:t xml:space="preserve">B01.064.001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стоматолога первичный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B01.064.003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стоматолога детского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</w:tbl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</w:pPr>
      <w:r>
        <w:t>--------------------------</w:t>
      </w:r>
      <w:r>
        <w:t>------</w:t>
      </w:r>
    </w:p>
    <w:p w:rsidR="00000000" w:rsidRDefault="00F82103">
      <w:pPr>
        <w:pStyle w:val="ConsPlusNormal"/>
        <w:spacing w:before="200"/>
        <w:ind w:firstLine="540"/>
        <w:jc w:val="both"/>
      </w:pPr>
      <w:bookmarkStart w:id="2" w:name="Par11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</w:t>
      </w:r>
      <w:r>
        <w:t>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F821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F82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outlineLvl w:val="2"/>
            </w:pPr>
            <w:r w:rsidRPr="00F82103">
              <w:t xml:space="preserve">Лабораторные методы исследования          </w:t>
            </w:r>
            <w:r w:rsidRPr="00F82103">
              <w:t xml:space="preserve">                  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Код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медицинской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Наименование медицинской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Усредненный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показатель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частоты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Усредненный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показатель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кратности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применения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A08.26.004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Морфологическое 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исследование препарата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тканей глазного яблока, его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придаточного аппарата,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глазницы, экссудата при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операции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A09.05.061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Исследование свободного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трийодтиронина (T3)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A09.05.063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Исследование уровня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свободного тироксина (T4)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A09.05.065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>Исследование тиреот</w:t>
            </w:r>
            <w:r w:rsidRPr="00F82103">
              <w:t xml:space="preserve">ропина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A12.05.005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Определение основных групп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A12.05.006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Определение резус-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A12.06.011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Проведение реакции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A12.06.031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Исследование антител к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гормонам щитовидной железы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A26.06.036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Определение антигена к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вирусу гепатита B (HBsAg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A26.06.041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Определение антител классов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M, G (IgM, IgG) к вирусному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lastRenderedPageBreak/>
              <w:t xml:space="preserve">гепатиту C (Hepatitis C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virus) </w:t>
            </w:r>
            <w:r w:rsidRPr="00F82103">
              <w:t xml:space="preserve">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lastRenderedPageBreak/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lastRenderedPageBreak/>
              <w:t xml:space="preserve">A26.06.048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Определение антител классов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M, G (IgM, IgG) к вирусу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иммунодефицита человека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ВИЧ-1 (Human    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immunodeficiency virus HIV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A26.06.049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Определение антител классов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M, G (IgM, IgG) к вирусу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иммунодефицита человека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ВИЧ-2 (Human    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immunodeficiency virus HIV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>B03</w:t>
            </w:r>
            <w:r w:rsidRPr="00F82103">
              <w:t xml:space="preserve">.016.003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Общий (клинический) анализ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Анализ крови биохимический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</w:tbl>
    <w:p w:rsidR="00000000" w:rsidRDefault="00F821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F82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outlineLvl w:val="2"/>
            </w:pPr>
            <w:r w:rsidRPr="00F82103">
              <w:t xml:space="preserve">Инструментальные методы исследования                        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 Код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медицинской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Наименование медицинской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Усредненный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показатель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частоты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Усредненный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показатель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кратности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применения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A02.26.003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Офтальмоскопия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A02.26.009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>Исследование цветоощущения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по полихроматическим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таблицам            </w:t>
            </w:r>
            <w:r w:rsidRPr="00F82103">
              <w:t xml:space="preserve">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A02.26.010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Измерение угла косоглазия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A02.26.011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Исследование диплопии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A02.26.020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Тест Ширмера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A02.26.022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Экзофтальмометрия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A02.26.024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Определение характера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зрения, гетерофории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Биомикроскопия глаза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Гониоскопия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Осмотр периферии глазного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дна трехзеркальной линзой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Гольдмана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>Биомикрофотография гл</w:t>
            </w:r>
            <w:r w:rsidRPr="00F82103">
              <w:t>аза и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его придаточного аппарата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A03.26.005.001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Биомикрофотография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lastRenderedPageBreak/>
              <w:t xml:space="preserve">глазного дна с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использованием фундус-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камеры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lastRenderedPageBreak/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lastRenderedPageBreak/>
              <w:t xml:space="preserve">A03.26.007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Лазерная ретинометрия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Рефрактометрия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A03.26.009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Офтальмометрия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A03.26.010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Определение параметров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контактной коррекции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Кератопахометрия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A03.26.015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Тонография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A03.26.018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Биомикроскопия глазного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дна </w:t>
            </w:r>
            <w:r w:rsidRPr="00F82103">
              <w:t xml:space="preserve">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A03.26.019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Оптическое исследование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сетчатки с помощью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компьютерного анализатора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A03.26.019.003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Оптическое исследование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головки зрительного нерва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 слоя нервных волокон с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помощью компьютерного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анализатора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A03.26.020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Компьютерная периметрия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A04.26.002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Ультразвуковое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>исследование г</w:t>
            </w:r>
            <w:r w:rsidRPr="00F82103">
              <w:t xml:space="preserve">лазного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яблока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A04.26.003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Ультразвуковое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исследование глазницы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A04.26.004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Ультразвуковая биометрия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глаза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</w:t>
            </w:r>
            <w:r w:rsidRPr="00F82103">
              <w:t xml:space="preserve">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A04.26.005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Ультразвуковая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допплерография сосудов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орбиты и глазного яблока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A04.26.006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Дуплексное сканирование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сосудов глаза и орбиты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A05.10.006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Регистрация   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A05.26.001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Регистрация   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электроретинограммы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A05.26.002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Регистрация зрительных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>вызванных потенциалов коры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A05.26.003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Регистрация   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чувствительности и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лабильности зрительного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анализатора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lastRenderedPageBreak/>
              <w:t xml:space="preserve">A05.26.006    </w:t>
            </w:r>
            <w:r w:rsidRPr="00F82103">
              <w:t xml:space="preserve">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Электроокулография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A05.26.008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Магнитно-резонансная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томография глазницы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A06.03.061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Рентгеноденситометрия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A06.08.003.002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Рентгенография лобной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пазухи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A06.08.003.003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Рентгенография гайморовой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пазухи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A06.09.007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</w:t>
            </w:r>
            <w:r w:rsidRPr="00F82103">
              <w:t xml:space="preserve">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A06.26.006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Компьютерная томография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глазницы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A07.26.004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Сцинтиграфия глазницы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A11.26.004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>Зондирование слезных путей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(и промывание)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A11.26.009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Получение мазка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содержимого   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>коньюнктивальной полости и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слезоотводящих путей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A12.26.017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Определение акустической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плотности склеры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A24.26.001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Тепловизорная диагностика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болезней органа зрения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</w:t>
            </w:r>
          </w:p>
        </w:tc>
      </w:tr>
    </w:tbl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F821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F82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outlineLvl w:val="2"/>
            </w:pPr>
            <w:r w:rsidRPr="00F82103">
              <w:t>Прием (осмотр</w:t>
            </w:r>
            <w:r w:rsidRPr="00F82103">
              <w:t xml:space="preserve">, консультация) и наблюдение врача-специалиста 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Код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медицинской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Наименование медицинской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Усредненный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показатель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частоты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Усредненный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показатель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кратности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применения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B01.003.002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Осмотр (консультация)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врачом-анестезиологом-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реаниматологом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B01.029.005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Ежедневный осмотр врачом-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офтальмологом с наблюдением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 уходом среднего и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младшего медицинского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персонала в отделении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стационара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20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B01.031.002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педиатра повторный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0,05   </w:t>
            </w:r>
            <w:r w:rsidRPr="00F82103"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B01.038.002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Осмотр (консультация)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врачом-радиологом повторный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lastRenderedPageBreak/>
              <w:t xml:space="preserve">B01.047.002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терапевта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B01.054.001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Осмотр (консультация)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врача-физиотерапевта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B01.058.002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Прием (осмотр,  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консультация) врача-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эндокринолога повторный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</w:tbl>
    <w:p w:rsidR="00000000" w:rsidRDefault="00F821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F82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outlineLvl w:val="2"/>
            </w:pPr>
            <w:r w:rsidRPr="00F82103">
              <w:t xml:space="preserve">Лабораторные методы исследования                            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Код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медицинской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Наименование медицинской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Усредненный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показатель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частоты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Усредненный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показатель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кратности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применения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A09.05.023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Исследование уровня глюкозы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3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A09.28.011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Исследование уровня глюкозы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в моче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0,6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>B0</w:t>
            </w:r>
            <w:r w:rsidRPr="00F82103">
              <w:t xml:space="preserve">3.016.003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Общий (клинический) анализ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Анализ крови биохимический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</w:tbl>
    <w:p w:rsidR="00000000" w:rsidRDefault="00F821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280"/>
        <w:gridCol w:w="2040"/>
      </w:tblGrid>
      <w:tr w:rsidR="00000000" w:rsidRPr="00F82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outlineLvl w:val="2"/>
            </w:pPr>
            <w:r w:rsidRPr="00F82103">
              <w:t xml:space="preserve">Инструментальные методы исследования                        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 Код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медицинской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Наименование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Усредненный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показатель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частоты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Усредненный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показатель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кратности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применения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A02.26.003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Офтальмоскопия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2 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A02.26.005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Периметрия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0,4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>A02.2</w:t>
            </w:r>
            <w:r w:rsidRPr="00F82103">
              <w:t xml:space="preserve">6.010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Измерение угла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косоглазия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14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A02.26.011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Исследование диплопии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14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A02.26.013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Определение рефракции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с помощью набора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пробных линз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0,7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3 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A02.26.015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Тонометрия глаза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0,4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A02.26.022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Экзофтальмометрия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14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Биомикроскопия глаза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0,9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14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A03.26.005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Биомикрофотография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глаза и его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придаточного аппарата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lastRenderedPageBreak/>
              <w:t xml:space="preserve">A03.26.005.001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Биомикрофотография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глазного дна с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использованием фундус-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камеры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>0,01</w:t>
            </w:r>
            <w:r w:rsidRPr="00F82103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A04.26.002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Ультразвуковое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исследование глазного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яблока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A04.26.003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Ультразвуковое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исследование глазницы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A04.26.005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Ультразвуковая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допплерография сосудов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орбиты и глазного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яблока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</w:t>
            </w:r>
          </w:p>
        </w:tc>
      </w:tr>
      <w:tr w:rsidR="00000000" w:rsidRPr="00F8210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A04.26.006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Дуплексное 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сканирование сосудов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глаза и орбиты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</w:t>
            </w:r>
          </w:p>
        </w:tc>
      </w:tr>
    </w:tbl>
    <w:p w:rsidR="00000000" w:rsidRDefault="00F821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000"/>
        <w:gridCol w:w="2280"/>
        <w:gridCol w:w="1920"/>
      </w:tblGrid>
      <w:tr w:rsidR="00000000" w:rsidRPr="00F82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outlineLvl w:val="2"/>
            </w:pPr>
            <w:r w:rsidRPr="00F82103">
              <w:t xml:space="preserve">Хирургические, эндоскопические, эндоваскулярные и другие методы лечения,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Код медицинской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Наименование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Усре</w:t>
            </w:r>
            <w:r w:rsidRPr="00F82103">
              <w:t xml:space="preserve">дненный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показатель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частоты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Усредненный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показатель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кратности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применения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A16.26.012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Блефаротомия,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кантотомия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A16.26.020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Коррекция энтропиона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или эктропиона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A16.26.021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Коррекция блефароптоза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A16.26.021.001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Устранение птоза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A16.26.022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Коррекция  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блефарохалязиса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A16.26.024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Блефарорафия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A16.26.028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Миотомия, тенотомия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глазной мышцы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A16.26.030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Резекция глазной мышцы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A16.26.031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Рецессия, тенорафия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глазной мышцы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A16.26.032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Рассечение спаек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глазной мышцы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A16.26.038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>Рассечение симблефарона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A16.26.039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Тарзопластика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A16.26.049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Кератопластика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(трансплантация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роговицы)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lastRenderedPageBreak/>
              <w:t xml:space="preserve">A16.26.103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Орбитотомия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A16.26.105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Резекция стенок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глазницы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0,001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A16.26.128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>Внутренняя декомпрессия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орбиты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B01.003.004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Анестезиологическое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>пособие (включая раннее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послеоперационное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ведение)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  <w:tr w:rsidR="00000000" w:rsidRPr="00F82103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B01.003.004.001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Местная анестезия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       </w:t>
            </w:r>
            <w:r w:rsidRPr="00F82103">
              <w:t xml:space="preserve">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</w:t>
            </w:r>
          </w:p>
        </w:tc>
      </w:tr>
    </w:tbl>
    <w:p w:rsidR="00000000" w:rsidRDefault="00F821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F82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outlineLvl w:val="2"/>
            </w:pPr>
            <w:r w:rsidRPr="00F82103">
              <w:t>Немедикаментозные методы профилактики, лечения и медицинской реабилитации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Код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медицинской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Наименование медицинской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Усредненный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показатель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  частоты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Усредненный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показатель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 кратности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 применения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A07.26.002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Дистанционная лучевая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терапия новообразований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глаза и его придаточного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аппарата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15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A17.26.001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Электрофорез  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лекарственных препаратов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при заболеваниях органа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зрения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10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A17.26.002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Низкочастотная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магнитотерапия на орган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зрения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10    </w:t>
            </w:r>
            <w:r w:rsidRPr="00F82103">
              <w:t xml:space="preserve">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A17.26.003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Электростимуляция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зрительного нерва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10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A18.05.006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Гемосорбция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0,15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A19.26.001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Упражнения для  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восстановления и       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укрепления бинокулярного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зрения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21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A21.26.001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Массаж век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21             </w:t>
            </w:r>
          </w:p>
        </w:tc>
      </w:tr>
      <w:tr w:rsidR="00000000" w:rsidRPr="00F82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A23.26.001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Подбор очковой коррекции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зрения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0,7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1              </w:t>
            </w:r>
          </w:p>
        </w:tc>
      </w:tr>
    </w:tbl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F821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1944"/>
        <w:gridCol w:w="1728"/>
        <w:gridCol w:w="1188"/>
        <w:gridCol w:w="1080"/>
        <w:gridCol w:w="1080"/>
      </w:tblGrid>
      <w:tr w:rsidR="00000000" w:rsidRPr="00F82103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    Анатомо-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 терапевтическо-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   химическая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  кла</w:t>
            </w:r>
            <w:r w:rsidRPr="00F82103">
              <w:rPr>
                <w:sz w:val="18"/>
                <w:szCs w:val="18"/>
              </w:rPr>
              <w:t xml:space="preserve">ссификация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 Наименование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лекарственного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препарата </w:t>
            </w:r>
            <w:hyperlink w:anchor="Par80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F82103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Усредненный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 показатель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  частоты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Единицы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 ССД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05" w:tooltip="&lt;***&gt; Средняя суточная доза." w:history="1">
              <w:r w:rsidRPr="00F82103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  СКД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06" w:tooltip="&lt;****&gt; Средняя курсовая доза." w:history="1">
              <w:r w:rsidRPr="00F82103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A03BA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Алкалоиды  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lastRenderedPageBreak/>
              <w:t xml:space="preserve">белладонны,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третичные амины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Атропин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70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A03FA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Стимуляторы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моторики желудочно-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кишечного тракта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Метоклопрамид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20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A04AA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Блокаторы  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серотониновых 5HT3-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рецепторов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Ондансетрон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8 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A11DA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Витамин B1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Тиамин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A11GA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Аскорбиновая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кислота (витамин C)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Аскорбиновая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0,7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A11HA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Другие витаминные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Пиридоксин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A12AA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Препараты кальция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Кальция хлорид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 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B02AA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Аминокислоты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Аминокапроновая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 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B02BX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Другие системные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гемостатики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Этамзил</w:t>
            </w:r>
            <w:r w:rsidRPr="00F82103">
              <w:rPr>
                <w:sz w:val="18"/>
                <w:szCs w:val="18"/>
              </w:rPr>
              <w:t xml:space="preserve">ат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7000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B03BA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Витамин B12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(цианокобаламин и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его аналоги)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Цианокобаламин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10000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B05CX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Другие     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ирригационные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растворы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Декстроза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Растворы   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электролитов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2500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C01CA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Адренергические и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дофаминергические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средства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Фенилэфрин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C01EB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Другие препараты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для лечения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заболеваний сердца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Инозин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4 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C04AD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Производные пурина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Пентоксифиллин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1500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C07AB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Селективные бета-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адреноблокаторы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Бетаксолол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1,25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17,5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H02AB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Глюкокортикоиды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Гидрокортизон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35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Бетаметазон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8 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Дексаметазон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12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Метилпреднизолон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4000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H03CA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Препараты йода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Калия йодид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210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J01BA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Амфениколы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Хлорамфеникол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1,25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17,5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J01DD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Цефалоспорины 3-го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поколения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Цефтриаксон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14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J01EB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Сульфаниламиды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короткого действия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Сульфацетамид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1400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J01GB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Другие     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аминогликозиды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Гентамицин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1,67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23,38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J01MA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Фторхинолоны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Ципрофлоксацин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1,67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23,38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L01AA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Аналоги азотистого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иприта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Циклофосфамид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1500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M01AB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уксусной кислоты и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родственные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соединения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Диклофенак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7 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Кеторолак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30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Индометацин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0,075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0,75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M03AB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Производные холина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Суксаметония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хлорид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100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M03AC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Другие четвертичные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аммониевые 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соединения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Пипекурония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бромид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8 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Рокурония бромид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100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N01AB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Галогенированные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углеводороды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Севофлуран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600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600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N01AH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Опиоидные  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анальгетики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Тримеперидин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20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Фентанил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0,4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N01AX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Другие препараты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для общей анестезии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Пропофол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600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600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N01BA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Эфиры      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аминобензойной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кислоты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Прокаин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125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125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Амиды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Лидокаин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160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160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Артикаин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240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N05BA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бензодиазепина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20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N05CA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Барбитураты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Метогекситал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100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N05CD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бензодиазепина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Мидазолам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 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N07AA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Антихолинэстеразные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средства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Неостигмина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метилсульфат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10000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R06AA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Эфиры алкиламинов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Дифенгидрамин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S01EB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Пилокарпин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70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S01EC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Ингибиторы 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карбоангидразы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Ацетазоламид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6000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S01ED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Бета-      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адреноблокаторы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Тимолол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1,25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17,5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S01EE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Аналоги            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простагландинов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Латанопрост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0,01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0,14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Травопрост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0,01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0,14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S01FA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Антихолинэргические</w:t>
            </w:r>
          </w:p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средства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0,95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Тропикамид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S01HA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Местные анестетики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Оксибупрокаин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  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Проксиметакаин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2,5     </w:t>
            </w: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>V03AB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Антидоты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82103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Флумазенил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250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  <w:rPr>
                <w:sz w:val="18"/>
                <w:szCs w:val="18"/>
              </w:rPr>
            </w:pPr>
            <w:r w:rsidRPr="00F82103">
              <w:rPr>
                <w:sz w:val="18"/>
                <w:szCs w:val="18"/>
              </w:rPr>
              <w:t xml:space="preserve">500     </w:t>
            </w:r>
          </w:p>
        </w:tc>
      </w:tr>
    </w:tbl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F821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3240"/>
        <w:gridCol w:w="1440"/>
      </w:tblGrid>
      <w:tr w:rsidR="00000000" w:rsidRPr="00F82103">
        <w:trPr>
          <w:trHeight w:val="24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Усредненный показатель 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>Количество</w:t>
            </w:r>
          </w:p>
        </w:tc>
      </w:tr>
      <w:tr w:rsidR="00000000" w:rsidRPr="00F82103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>Диетическая терапия при заболеваниях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>желез внутренней сек</w:t>
            </w:r>
            <w:r w:rsidRPr="00F82103">
              <w:t xml:space="preserve">реции (стол 8а, </w:t>
            </w:r>
          </w:p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8б, 9, 9а)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0,4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21        </w:t>
            </w:r>
          </w:p>
        </w:tc>
      </w:tr>
      <w:tr w:rsidR="00000000" w:rsidRPr="00F82103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0,6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82103" w:rsidRDefault="00F82103">
            <w:pPr>
              <w:pStyle w:val="ConsPlusNonformat"/>
              <w:jc w:val="both"/>
            </w:pPr>
            <w:r w:rsidRPr="00F82103">
              <w:t xml:space="preserve">21        </w:t>
            </w:r>
          </w:p>
        </w:tc>
      </w:tr>
    </w:tbl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</w:pPr>
      <w:r>
        <w:t>--------------------------------</w:t>
      </w:r>
    </w:p>
    <w:p w:rsidR="00000000" w:rsidRDefault="00F82103">
      <w:pPr>
        <w:pStyle w:val="ConsPlusNormal"/>
        <w:spacing w:before="200"/>
        <w:ind w:firstLine="540"/>
        <w:jc w:val="both"/>
      </w:pPr>
      <w:bookmarkStart w:id="3" w:name="Par803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</w:t>
      </w:r>
      <w:r>
        <w:t>м, X пересмотра.</w:t>
      </w:r>
    </w:p>
    <w:p w:rsidR="00000000" w:rsidRDefault="00F82103">
      <w:pPr>
        <w:pStyle w:val="ConsPlusNormal"/>
        <w:spacing w:before="200"/>
        <w:ind w:firstLine="540"/>
        <w:jc w:val="both"/>
      </w:pPr>
      <w:bookmarkStart w:id="4" w:name="Par804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F82103">
      <w:pPr>
        <w:pStyle w:val="ConsPlusNormal"/>
        <w:spacing w:before="200"/>
        <w:ind w:firstLine="540"/>
        <w:jc w:val="both"/>
      </w:pPr>
      <w:bookmarkStart w:id="5" w:name="Par805"/>
      <w:bookmarkEnd w:id="5"/>
      <w:r>
        <w:t>&lt;***&gt; Средняя суточная доза.</w:t>
      </w:r>
    </w:p>
    <w:p w:rsidR="00000000" w:rsidRDefault="00F82103">
      <w:pPr>
        <w:pStyle w:val="ConsPlusNormal"/>
        <w:spacing w:before="200"/>
        <w:ind w:firstLine="540"/>
        <w:jc w:val="both"/>
      </w:pPr>
      <w:bookmarkStart w:id="6" w:name="Par806"/>
      <w:bookmarkEnd w:id="6"/>
      <w:r>
        <w:t>&lt;****&gt; Ср</w:t>
      </w:r>
      <w:r>
        <w:t>едняя курсовая доза.</w:t>
      </w:r>
    </w:p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</w:pPr>
      <w:r>
        <w:t>Примечания:</w:t>
      </w:r>
    </w:p>
    <w:p w:rsidR="00000000" w:rsidRDefault="00F82103">
      <w:pPr>
        <w:pStyle w:val="ConsPlusNormal"/>
        <w:spacing w:before="200"/>
        <w:ind w:firstLine="540"/>
        <w:jc w:val="both"/>
      </w:pPr>
      <w: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</w:t>
      </w:r>
      <w:r>
        <w:t>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</w:t>
      </w:r>
      <w:r>
        <w:t>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F82103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</w:t>
      </w:r>
      <w:r>
        <w:t>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F82103">
      <w:pPr>
        <w:pStyle w:val="ConsPlusNormal"/>
        <w:ind w:firstLine="540"/>
        <w:jc w:val="both"/>
      </w:pPr>
    </w:p>
    <w:p w:rsidR="00000000" w:rsidRDefault="00F82103">
      <w:pPr>
        <w:pStyle w:val="ConsPlusNormal"/>
        <w:ind w:firstLine="540"/>
        <w:jc w:val="both"/>
      </w:pPr>
    </w:p>
    <w:p w:rsidR="00F82103" w:rsidRDefault="00F82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2103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03" w:rsidRDefault="00F82103">
      <w:pPr>
        <w:spacing w:after="0" w:line="240" w:lineRule="auto"/>
      </w:pPr>
      <w:r>
        <w:separator/>
      </w:r>
    </w:p>
  </w:endnote>
  <w:endnote w:type="continuationSeparator" w:id="0">
    <w:p w:rsidR="00F82103" w:rsidRDefault="00F8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21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F8210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82103" w:rsidRDefault="00F8210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8210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8210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82103" w:rsidRDefault="00F8210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8210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82103" w:rsidRDefault="00F82103">
          <w:pPr>
            <w:pStyle w:val="ConsPlusNormal"/>
            <w:jc w:val="right"/>
          </w:pPr>
          <w:r w:rsidRPr="00F82103">
            <w:t xml:space="preserve">Страница </w:t>
          </w:r>
          <w:r w:rsidRPr="00F82103">
            <w:fldChar w:fldCharType="begin"/>
          </w:r>
          <w:r w:rsidRPr="00F82103">
            <w:instrText>\PAGE</w:instrText>
          </w:r>
          <w:r w:rsidR="00070499" w:rsidRPr="00F82103">
            <w:fldChar w:fldCharType="separate"/>
          </w:r>
          <w:r w:rsidR="00070499" w:rsidRPr="00F82103">
            <w:rPr>
              <w:noProof/>
            </w:rPr>
            <w:t>15</w:t>
          </w:r>
          <w:r w:rsidRPr="00F82103">
            <w:fldChar w:fldCharType="end"/>
          </w:r>
          <w:r w:rsidRPr="00F82103">
            <w:t xml:space="preserve"> из </w:t>
          </w:r>
          <w:r w:rsidRPr="00F82103">
            <w:fldChar w:fldCharType="begin"/>
          </w:r>
          <w:r w:rsidRPr="00F82103">
            <w:instrText>\NUMPAGES</w:instrText>
          </w:r>
          <w:r w:rsidR="00070499" w:rsidRPr="00F82103">
            <w:fldChar w:fldCharType="separate"/>
          </w:r>
          <w:r w:rsidR="00070499" w:rsidRPr="00F82103">
            <w:rPr>
              <w:noProof/>
            </w:rPr>
            <w:t>15</w:t>
          </w:r>
          <w:r w:rsidRPr="00F82103">
            <w:fldChar w:fldCharType="end"/>
          </w:r>
        </w:p>
      </w:tc>
    </w:tr>
  </w:tbl>
  <w:p w:rsidR="00000000" w:rsidRDefault="00F821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03" w:rsidRDefault="00F82103">
      <w:pPr>
        <w:spacing w:after="0" w:line="240" w:lineRule="auto"/>
      </w:pPr>
      <w:r>
        <w:separator/>
      </w:r>
    </w:p>
  </w:footnote>
  <w:footnote w:type="continuationSeparator" w:id="0">
    <w:p w:rsidR="00F82103" w:rsidRDefault="00F8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F8210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82103" w:rsidRDefault="00F82103">
          <w:pPr>
            <w:pStyle w:val="ConsPlusNormal"/>
            <w:rPr>
              <w:sz w:val="16"/>
              <w:szCs w:val="16"/>
            </w:rPr>
          </w:pPr>
          <w:r w:rsidRPr="00F82103">
            <w:rPr>
              <w:sz w:val="16"/>
              <w:szCs w:val="16"/>
            </w:rPr>
            <w:t>Приказ Минздрав</w:t>
          </w:r>
          <w:r w:rsidRPr="00F82103">
            <w:rPr>
              <w:sz w:val="16"/>
              <w:szCs w:val="16"/>
            </w:rPr>
            <w:t>а России от 28.12.2012 N 1597н</w:t>
          </w:r>
          <w:r w:rsidRPr="00F82103">
            <w:rPr>
              <w:sz w:val="16"/>
              <w:szCs w:val="16"/>
            </w:rPr>
            <w:br/>
            <w:t>"Об утверждении стандарта специализированной медицинской помощи при экзофт...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82103" w:rsidRDefault="00F8210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F82103" w:rsidRDefault="00F8210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82103" w:rsidRDefault="00F82103">
          <w:pPr>
            <w:pStyle w:val="ConsPlusNormal"/>
            <w:jc w:val="right"/>
            <w:rPr>
              <w:sz w:val="16"/>
              <w:szCs w:val="16"/>
            </w:rPr>
          </w:pPr>
          <w:r w:rsidRPr="00F8210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F8210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F82103">
            <w:rPr>
              <w:sz w:val="18"/>
              <w:szCs w:val="18"/>
            </w:rPr>
            <w:br/>
          </w:r>
          <w:r w:rsidRPr="00F82103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F821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821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499"/>
    <w:rsid w:val="00070499"/>
    <w:rsid w:val="00F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C2F2306A788D13083ABA1782A41A4D670FAA8F032C7388C92C8F973B2AAA10E0FE1A09772C5u8Z4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6FC2F2306A788D13083ABA1782A41A4D670FAA8F032C7388C92C8F973B2AAA10E0FE1A09775CDu8Z2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FC2F2306A788D13083ABA1782A41A4D07DF7AEFB6FCD30D59ECAuFZE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FC2F2306A788D13083ABA1782A41A4D07DF7AEFB6FCD30D59ECAFE7CEDBDA64703E4A09577uCZ8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FC2F2306A788D13083ABA1782A41A4D07DF7AEFB6FCD30D59ECAuFZE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4287</Words>
  <Characters>24438</Characters>
  <Application>Microsoft Office Word</Application>
  <DocSecurity>2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1597н"Об утверждении стандарта специализированной медицинской помощи при экзофтальме, связанном с нарушением функции щитовидной железы"(Зарегистрировано в Минюсте России 19.03.2013 N 27777)</vt:lpstr>
    </vt:vector>
  </TitlesOfParts>
  <Company>КонсультантПлюс Версия 4016.00.46</Company>
  <LinksUpToDate>false</LinksUpToDate>
  <CharactersWithSpaces>28668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1597н"Об утверждении стандарта специализированной медицинской помощи при экзофтальме, связанном с нарушением функции щитовидной железы"(Зарегистрировано в Минюсте России 19.03.2013 N 27777)</dc:title>
  <dc:creator>Муржак Ирина Дмитриевна</dc:creator>
  <cp:lastModifiedBy>Муржак Ирина Дмитриевна</cp:lastModifiedBy>
  <cp:revision>2</cp:revision>
  <dcterms:created xsi:type="dcterms:W3CDTF">2017-07-21T08:04:00Z</dcterms:created>
  <dcterms:modified xsi:type="dcterms:W3CDTF">2017-07-21T08:04:00Z</dcterms:modified>
</cp:coreProperties>
</file>