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B0A8C">
        <w:trPr>
          <w:trHeight w:hRule="exact" w:val="3031"/>
        </w:trPr>
        <w:tc>
          <w:tcPr>
            <w:tcW w:w="10716" w:type="dxa"/>
          </w:tcPr>
          <w:p w:rsidR="00000000" w:rsidRPr="00CB0A8C" w:rsidRDefault="00CB0A8C">
            <w:pPr>
              <w:pStyle w:val="ConsPlusTitlePage"/>
            </w:pPr>
            <w:bookmarkStart w:id="0" w:name="_GoBack"/>
            <w:bookmarkEnd w:id="0"/>
            <w:r w:rsidRPr="00CB0A8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B0A8C">
        <w:trPr>
          <w:trHeight w:hRule="exact" w:val="8335"/>
        </w:trPr>
        <w:tc>
          <w:tcPr>
            <w:tcW w:w="10716" w:type="dxa"/>
            <w:vAlign w:val="center"/>
          </w:tcPr>
          <w:p w:rsidR="00000000" w:rsidRPr="00CB0A8C" w:rsidRDefault="00CB0A8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B0A8C">
              <w:rPr>
                <w:sz w:val="48"/>
                <w:szCs w:val="48"/>
              </w:rPr>
              <w:t xml:space="preserve"> Приказ Минздрава России от 25.10.2012 N 441н</w:t>
            </w:r>
            <w:r w:rsidRPr="00CB0A8C">
              <w:rPr>
                <w:sz w:val="48"/>
                <w:szCs w:val="48"/>
              </w:rPr>
              <w:br/>
              <w:t>(ред. от 12.10.2016)</w:t>
            </w:r>
            <w:r w:rsidRPr="00CB0A8C">
              <w:rPr>
                <w:sz w:val="48"/>
                <w:szCs w:val="48"/>
              </w:rPr>
              <w:br/>
              <w:t>"Об утверждении Порядка оказания медицинской помощи детям по профилю "ревматология"</w:t>
            </w:r>
            <w:r w:rsidRPr="00CB0A8C">
              <w:rPr>
                <w:sz w:val="48"/>
                <w:szCs w:val="48"/>
              </w:rPr>
              <w:br/>
              <w:t>(Зарегистрировано в Минюсте России 25.12.2012 N 26370)</w:t>
            </w:r>
          </w:p>
        </w:tc>
      </w:tr>
      <w:tr w:rsidR="00000000" w:rsidRPr="00CB0A8C">
        <w:trPr>
          <w:trHeight w:hRule="exact" w:val="3031"/>
        </w:trPr>
        <w:tc>
          <w:tcPr>
            <w:tcW w:w="10716" w:type="dxa"/>
            <w:vAlign w:val="center"/>
          </w:tcPr>
          <w:p w:rsidR="00000000" w:rsidRPr="00CB0A8C" w:rsidRDefault="00CB0A8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B0A8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B0A8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B0A8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B0A8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B0A8C">
              <w:rPr>
                <w:sz w:val="28"/>
                <w:szCs w:val="28"/>
              </w:rPr>
              <w:t xml:space="preserve"> </w:t>
            </w:r>
            <w:r w:rsidRPr="00CB0A8C">
              <w:rPr>
                <w:sz w:val="28"/>
                <w:szCs w:val="28"/>
              </w:rPr>
              <w:br/>
            </w:r>
            <w:r w:rsidRPr="00CB0A8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B0A8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0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0A8C">
      <w:pPr>
        <w:pStyle w:val="ConsPlusNormal"/>
        <w:jc w:val="both"/>
        <w:outlineLvl w:val="0"/>
      </w:pPr>
    </w:p>
    <w:p w:rsidR="00000000" w:rsidRDefault="00CB0A8C">
      <w:pPr>
        <w:pStyle w:val="ConsPlusNormal"/>
        <w:outlineLvl w:val="0"/>
      </w:pPr>
      <w:r>
        <w:t>Зарегистрировано в Минюсте России 25 декабря 2012 г. N 26370</w:t>
      </w:r>
    </w:p>
    <w:p w:rsidR="00000000" w:rsidRDefault="00CB0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0A8C">
      <w:pPr>
        <w:pStyle w:val="ConsPlusNormal"/>
      </w:pPr>
    </w:p>
    <w:p w:rsidR="00000000" w:rsidRDefault="00CB0A8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B0A8C">
      <w:pPr>
        <w:pStyle w:val="ConsPlusTitle"/>
        <w:jc w:val="center"/>
      </w:pPr>
    </w:p>
    <w:p w:rsidR="00000000" w:rsidRDefault="00CB0A8C">
      <w:pPr>
        <w:pStyle w:val="ConsPlusTitle"/>
        <w:jc w:val="center"/>
      </w:pPr>
      <w:r>
        <w:t>ПРИКАЗ</w:t>
      </w:r>
    </w:p>
    <w:p w:rsidR="00000000" w:rsidRDefault="00CB0A8C">
      <w:pPr>
        <w:pStyle w:val="ConsPlusTitle"/>
        <w:jc w:val="center"/>
      </w:pPr>
      <w:r>
        <w:t>от 25 октября 2012 г. N 441н</w:t>
      </w:r>
    </w:p>
    <w:p w:rsidR="00000000" w:rsidRDefault="00CB0A8C">
      <w:pPr>
        <w:pStyle w:val="ConsPlusTitle"/>
        <w:jc w:val="center"/>
      </w:pPr>
    </w:p>
    <w:p w:rsidR="00000000" w:rsidRDefault="00CB0A8C">
      <w:pPr>
        <w:pStyle w:val="ConsPlusTitle"/>
        <w:jc w:val="center"/>
      </w:pPr>
      <w:r>
        <w:t>ОБ УТВЕРЖДЕНИИ ПОРЯДКА</w:t>
      </w:r>
    </w:p>
    <w:p w:rsidR="00000000" w:rsidRDefault="00CB0A8C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  <w:r>
        <w:t>Список изменяющих документов</w:t>
      </w:r>
    </w:p>
    <w:p w:rsidR="00000000" w:rsidRDefault="00CB0A8C">
      <w:pPr>
        <w:pStyle w:val="ConsPlusNormal"/>
        <w:jc w:val="center"/>
      </w:pPr>
      <w:r>
        <w:t xml:space="preserve">(в ред. </w:t>
      </w:r>
      <w:hyperlink r:id="rId8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оссии от 06.12.2010 N 1074н &quot;Об утверждении Порядка оказания медицинской помощи детям с ревматическими болезнями&quot; (Зарегистрировано в Минюсте России 21.01.2011 N 1955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</w:t>
      </w:r>
      <w:r>
        <w:t>ерации 21 января 2011 г., регистрационный N 19551).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right"/>
      </w:pPr>
      <w:r>
        <w:t>Министр</w:t>
      </w:r>
    </w:p>
    <w:p w:rsidR="00000000" w:rsidRDefault="00CB0A8C">
      <w:pPr>
        <w:pStyle w:val="ConsPlusNormal"/>
        <w:jc w:val="right"/>
      </w:pPr>
      <w:r>
        <w:t>В.И.СКВОРЦОВА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right"/>
        <w:outlineLvl w:val="0"/>
      </w:pPr>
      <w:r>
        <w:t>Приложение</w:t>
      </w:r>
    </w:p>
    <w:p w:rsidR="00000000" w:rsidRDefault="00CB0A8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CB0A8C">
      <w:pPr>
        <w:pStyle w:val="ConsPlusTitle"/>
        <w:jc w:val="center"/>
      </w:pPr>
      <w:r>
        <w:t>ОКАЗАНИЯ МЕДИЦИНСКОЙ ПОМОЩИ ДЕТЯМ ПО ПРОФИЛЮ "РЕВМАТОЛОГИ</w:t>
      </w:r>
      <w:r>
        <w:t>Я"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  <w:r>
        <w:t>Список изменяющих документов</w:t>
      </w:r>
    </w:p>
    <w:p w:rsidR="00000000" w:rsidRDefault="00CB0A8C">
      <w:pPr>
        <w:pStyle w:val="ConsPlusNormal"/>
        <w:jc w:val="center"/>
      </w:pPr>
      <w:r>
        <w:t xml:space="preserve">(в ред. </w:t>
      </w:r>
      <w:hyperlink r:id="rId11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</w:t>
      </w:r>
      <w:r>
        <w:t xml:space="preserve"> от 12.10.2016 N 775н)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2. Медицинская помощь детям оказ</w:t>
      </w:r>
      <w:r>
        <w:t>ывается в виде: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lastRenderedPageBreak/>
        <w:t>3. Медицинская помощь детям может оказываться в следующих условиях: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</w:t>
      </w:r>
      <w:r>
        <w:t>ое время, не требующих круглосуточного медицинского наблюдения и лечения);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4. Первичная медико-санитарная помощь детям включает в себя мероприятия по профилактике рев</w:t>
      </w:r>
      <w:r>
        <w:t>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первичную доврачебную медико</w:t>
      </w:r>
      <w:r>
        <w:t>-санитарную помощь;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</w:t>
      </w:r>
      <w:r>
        <w:t>ским образованием.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В рам</w:t>
      </w:r>
      <w:r>
        <w:t>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</w:t>
      </w:r>
      <w:r>
        <w:t xml:space="preserve">пециальностям, предусмотренным </w:t>
      </w:r>
      <w:hyperlink r:id="rId12" w:tooltip="Приказ Минздрава России от 07.10.2015 N 700н (ред. от 11.10.2016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</w:t>
      </w:r>
      <w:r>
        <w:t>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 специальностей).</w:t>
      </w:r>
    </w:p>
    <w:p w:rsidR="00000000" w:rsidRDefault="00CB0A8C">
      <w:pPr>
        <w:pStyle w:val="ConsPlusNormal"/>
        <w:jc w:val="both"/>
      </w:pPr>
      <w:r>
        <w:t xml:space="preserve">(в ред. </w:t>
      </w:r>
      <w:hyperlink r:id="rId13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6. Скорая, в том числе скор</w:t>
      </w:r>
      <w:r>
        <w:t xml:space="preserve">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</w:t>
      </w:r>
      <w:r>
        <w:t xml:space="preserve">соответствии с </w:t>
      </w:r>
      <w:hyperlink r:id="rId14" w:tooltip="Приказ Минздрава России от 20.06.2013 N 388н (ред. от 05.05.2016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</w:t>
      </w:r>
      <w:r>
        <w:t xml:space="preserve">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</w:t>
      </w:r>
      <w:r>
        <w:t>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000000" w:rsidRDefault="00CB0A8C">
      <w:pPr>
        <w:pStyle w:val="ConsPlusNormal"/>
        <w:jc w:val="both"/>
      </w:pPr>
      <w:r>
        <w:t xml:space="preserve">(п. 6 в ред. </w:t>
      </w:r>
      <w:hyperlink r:id="rId15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7. Бригада скорой медицинской п</w:t>
      </w:r>
      <w:r>
        <w:t>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</w:t>
      </w:r>
      <w:r>
        <w:t>ние детей.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</w:t>
      </w:r>
      <w:r>
        <w:lastRenderedPageBreak/>
        <w:t>специализированной медицинской помощи.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9. При подозрении или выя</w:t>
      </w:r>
      <w:r>
        <w:t>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Правила организации деятельности, р</w:t>
      </w:r>
      <w:r>
        <w:t xml:space="preserve">екомендуемые штатные нормативы и стандарт оснащения детского ревматологического кабинета предусмотрены </w:t>
      </w:r>
      <w:hyperlink w:anchor="Par89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67" w:tooltip="СТАНДАР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10. Медицинская помощь детям в медицин</w:t>
      </w:r>
      <w:r>
        <w:t>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При наличии медицинских показаний лечение осуществляется с привлечением врачей-специалистов по специальностям,</w:t>
      </w:r>
      <w:r>
        <w:t xml:space="preserve"> предусмотренным номенклатурой специальностей.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11. При наличии медицинских показаний для проведения специализированного лечения в рамках</w:t>
      </w:r>
      <w:r>
        <w:t xml:space="preserve">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</w:t>
      </w:r>
      <w:r>
        <w:t xml:space="preserve">и деятельности, рекомендуемые штатные нормативы и стандарт оснащения которого предусмотрены </w:t>
      </w:r>
      <w:hyperlink w:anchor="Par317" w:tooltip="ПРАВИЛА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479" w:tooltip="СТАНДАР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12. В медицинской организации, в структуре котор</w:t>
      </w:r>
      <w:r>
        <w:t>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цитоф</w:t>
      </w:r>
      <w:r>
        <w:t>люометром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13.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</w:t>
      </w:r>
      <w:r>
        <w:t>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</w:t>
      </w:r>
      <w:r>
        <w:t xml:space="preserve">, в соответствии с </w:t>
      </w:r>
      <w:hyperlink r:id="rId16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</w:t>
      </w:r>
      <w:r>
        <w:t>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</w:t>
      </w:r>
      <w:r>
        <w:t>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При наличии медицинских показаний к оказанию высокотехнологичной медицинской помощи направление де</w:t>
      </w:r>
      <w:r>
        <w:t xml:space="preserve">тей в медицинскую организацию, оказывающую высокотехнологичную медицинскую помощь, осуществляется в соответствии с </w:t>
      </w:r>
      <w:hyperlink r:id="rId17" w:tooltip="Приказ Минздрава России от 29.12.2014 N 930н (ред. от 27.08.2015) &quot;Об утверждении Порядка организации оказания высокотехнологичной медицинской помощи с применением специализированной информационной системы&quot; (Зарегистрировано в Минюсте России 31.12.2014 N 35499){КонсультантПлюс}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</w:t>
      </w:r>
      <w:r>
        <w:t>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</w:t>
      </w:r>
      <w:r>
        <w:t>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Default="00CB0A8C">
      <w:pPr>
        <w:pStyle w:val="ConsPlusNormal"/>
        <w:jc w:val="both"/>
      </w:pPr>
      <w:r>
        <w:t xml:space="preserve">(п. 13 в ред. </w:t>
      </w:r>
      <w:hyperlink r:id="rId18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14. Противоревматическая терапия, в том числе генно-инженерными биологичес</w:t>
      </w:r>
      <w:r>
        <w:t xml:space="preserve">кими препаратами </w:t>
      </w:r>
      <w:r>
        <w:lastRenderedPageBreak/>
        <w:t>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Внутривенное введение лекар</w:t>
      </w:r>
      <w:r>
        <w:t>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</w:t>
      </w:r>
      <w:r>
        <w:t xml:space="preserve"> или блок (палату) реанимации и интенсивной терапии.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</w:t>
      </w:r>
      <w:r>
        <w:t>елью исключения туберкулеза. При наличии медицинских показаний дети направляются на консультацию к врачу-фтизиатру.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15. По медицинским показаниям дети, нуждающиеся в эндопротезировании, направляются к врачу-травматологу-ортопеду для определения последующей</w:t>
      </w:r>
      <w:r>
        <w:t xml:space="preserve"> тактики ведения ребенка.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right"/>
        <w:outlineLvl w:val="1"/>
      </w:pPr>
      <w:r>
        <w:t>Приложение N 1</w:t>
      </w:r>
    </w:p>
    <w:p w:rsidR="00000000" w:rsidRDefault="00CB0A8C">
      <w:pPr>
        <w:pStyle w:val="ConsPlusNormal"/>
        <w:jc w:val="right"/>
      </w:pPr>
      <w:r>
        <w:t>к Поряд</w:t>
      </w:r>
      <w:r>
        <w:t>ку оказания</w:t>
      </w:r>
    </w:p>
    <w:p w:rsidR="00000000" w:rsidRDefault="00CB0A8C">
      <w:pPr>
        <w:pStyle w:val="ConsPlusNormal"/>
        <w:jc w:val="right"/>
      </w:pPr>
      <w:r>
        <w:t>медицинской помощи детям</w:t>
      </w:r>
    </w:p>
    <w:p w:rsidR="00000000" w:rsidRDefault="00CB0A8C">
      <w:pPr>
        <w:pStyle w:val="ConsPlusNormal"/>
        <w:jc w:val="right"/>
      </w:pPr>
      <w:r>
        <w:t>по профилю "ревматология",</w:t>
      </w:r>
    </w:p>
    <w:p w:rsidR="00000000" w:rsidRDefault="00CB0A8C">
      <w:pPr>
        <w:pStyle w:val="ConsPlusNormal"/>
        <w:jc w:val="right"/>
      </w:pPr>
      <w:r>
        <w:t>утвержденному приказом</w:t>
      </w:r>
    </w:p>
    <w:p w:rsidR="00000000" w:rsidRDefault="00CB0A8C">
      <w:pPr>
        <w:pStyle w:val="ConsPlusNormal"/>
        <w:jc w:val="right"/>
      </w:pPr>
      <w:r>
        <w:t>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Title"/>
        <w:jc w:val="center"/>
      </w:pPr>
      <w:bookmarkStart w:id="2" w:name="Par89"/>
      <w:bookmarkEnd w:id="2"/>
      <w:r>
        <w:t>ПРАВИЛА</w:t>
      </w:r>
    </w:p>
    <w:p w:rsidR="00000000" w:rsidRDefault="00CB0A8C">
      <w:pPr>
        <w:pStyle w:val="ConsPlusTitle"/>
        <w:jc w:val="center"/>
      </w:pPr>
      <w:r>
        <w:t>ОРГАНИЗАЦИИ ДЕЯТЕЛЬНОСТИ ДЕТСКОГО</w:t>
      </w:r>
    </w:p>
    <w:p w:rsidR="00000000" w:rsidRDefault="00CB0A8C">
      <w:pPr>
        <w:pStyle w:val="ConsPlusTitle"/>
        <w:jc w:val="center"/>
      </w:pPr>
      <w:r>
        <w:t>РЕВМАТОЛОГИЧЕСКОГО КАБИНЕТА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  <w:r>
        <w:t>Список изменяющих документов</w:t>
      </w:r>
    </w:p>
    <w:p w:rsidR="00000000" w:rsidRDefault="00CB0A8C">
      <w:pPr>
        <w:pStyle w:val="ConsPlusNormal"/>
        <w:jc w:val="center"/>
      </w:pPr>
      <w:r>
        <w:t xml:space="preserve">(в ред. </w:t>
      </w:r>
      <w:hyperlink r:id="rId19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</w:t>
      </w:r>
      <w:r>
        <w:t>12.10.2016 N 775н)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2. Детс</w:t>
      </w:r>
      <w:r>
        <w:t>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3. На должность врача-ревматолога Кабинета назначается специалист, соответствующий Квалификационны</w:t>
      </w:r>
      <w:r>
        <w:t xml:space="preserve">м </w:t>
      </w:r>
      <w:hyperlink r:id="rId20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</w:t>
      </w:r>
      <w:r>
        <w:t xml:space="preserve">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</w:t>
      </w:r>
      <w:r>
        <w:t xml:space="preserve">39438), по </w:t>
      </w:r>
      <w:hyperlink r:id="rId21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000000" w:rsidRDefault="00CB0A8C">
      <w:pPr>
        <w:pStyle w:val="ConsPlusNormal"/>
        <w:jc w:val="both"/>
      </w:pPr>
      <w:r>
        <w:t xml:space="preserve">(п. 3 в ред. </w:t>
      </w:r>
      <w:hyperlink r:id="rId22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4. Структура и штатная численность Кабинета устанав</w:t>
      </w:r>
      <w:r>
        <w:t xml:space="preserve">ливается руководителем медицинской организации исходя из объема проводимой лечебно-диагностической работы и численности детей на </w:t>
      </w:r>
      <w:r>
        <w:lastRenderedPageBreak/>
        <w:t xml:space="preserve">обслуживаемой территории с учетом рекомендуемых штатных нормативов, предусмотренных </w:t>
      </w:r>
      <w:hyperlink w:anchor="Par134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67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5. Кабинет осуществляет следующие функции: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оказание консультативной и лечебно-диагностической помощи детям, включая п</w:t>
      </w:r>
      <w:r>
        <w:t>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оказание консультативной помощи врачам-педиатрам участковым, врачам общей практики (семейным врача</w:t>
      </w:r>
      <w:r>
        <w:t>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генно-инженерные биологическ</w:t>
      </w:r>
      <w:r>
        <w:t>ие препараты;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при наличии медицинских показаний направление детей для оказания медицинской помощи в стационарных условиях;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направление детей при наличии медицинских показаний на консультации в медицинские организации к врачам-специалистам по специальностям</w:t>
      </w:r>
      <w:r>
        <w:t xml:space="preserve">, предусмотренным </w:t>
      </w:r>
      <w:hyperlink r:id="rId23" w:tooltip="Приказ Минздрава России от 07.10.2015 N 700н (ред. от 11.10.2016) &quot;О номенклатуре специальностей специалистов, имеющих высшее медицинское и фармацевтическое образование&quot; (Зарегистрировано в Минюсте России 12.11.2015 N 39696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</w:t>
      </w:r>
      <w:r>
        <w:t>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000000" w:rsidRDefault="00CB0A8C">
      <w:pPr>
        <w:pStyle w:val="ConsPlusNormal"/>
        <w:jc w:val="both"/>
      </w:pPr>
      <w:r>
        <w:t xml:space="preserve">(в ред. </w:t>
      </w:r>
      <w:hyperlink r:id="rId24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разработка и организация выполнения индивидуальных программ реабилитации детей</w:t>
      </w:r>
      <w:r>
        <w:t>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организация и проведение санитарно-просветительной раб</w:t>
      </w:r>
      <w:r>
        <w:t>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</w:t>
      </w:r>
      <w:r>
        <w:t>и у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000000" w:rsidRDefault="00CB0A8C">
      <w:pPr>
        <w:pStyle w:val="ConsPlusNormal"/>
        <w:jc w:val="both"/>
      </w:pPr>
      <w:r>
        <w:t xml:space="preserve">(в ред. </w:t>
      </w:r>
      <w:hyperlink r:id="rId25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6. В Кабинете рекомендуется предусматривать: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7. Кабинет для обеспечения своей деятельности использует возможности всех лечебно</w:t>
      </w:r>
      <w:r>
        <w:t>-диагностических и вспомогательных подразделений медицинской организации, в составе которой он создан.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right"/>
        <w:outlineLvl w:val="1"/>
      </w:pPr>
      <w:r>
        <w:t>Приложение N 2</w:t>
      </w:r>
    </w:p>
    <w:p w:rsidR="00000000" w:rsidRDefault="00CB0A8C">
      <w:pPr>
        <w:pStyle w:val="ConsPlusNormal"/>
        <w:jc w:val="right"/>
      </w:pPr>
      <w:r>
        <w:t>к Порядку оказания</w:t>
      </w:r>
    </w:p>
    <w:p w:rsidR="00000000" w:rsidRDefault="00CB0A8C">
      <w:pPr>
        <w:pStyle w:val="ConsPlusNormal"/>
        <w:jc w:val="right"/>
      </w:pPr>
      <w:r>
        <w:t>медицинской помощи детям</w:t>
      </w:r>
    </w:p>
    <w:p w:rsidR="00000000" w:rsidRDefault="00CB0A8C">
      <w:pPr>
        <w:pStyle w:val="ConsPlusNormal"/>
        <w:jc w:val="right"/>
      </w:pPr>
      <w:r>
        <w:t>по профилю "ревматология",</w:t>
      </w:r>
    </w:p>
    <w:p w:rsidR="00000000" w:rsidRDefault="00CB0A8C">
      <w:pPr>
        <w:pStyle w:val="ConsPlusNormal"/>
        <w:jc w:val="right"/>
      </w:pPr>
      <w:r>
        <w:t>утвержденному приказом</w:t>
      </w:r>
    </w:p>
    <w:p w:rsidR="00000000" w:rsidRDefault="00CB0A8C">
      <w:pPr>
        <w:pStyle w:val="ConsPlusNormal"/>
        <w:jc w:val="right"/>
      </w:pPr>
      <w:r>
        <w:t>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</w:t>
      </w:r>
      <w:r>
        <w:t xml:space="preserve">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center"/>
      </w:pPr>
      <w:bookmarkStart w:id="3" w:name="Par134"/>
      <w:bookmarkEnd w:id="3"/>
      <w:r>
        <w:t>РЕКОМЕНДУЕМЫЕ ШТАТНЫЕ НОРМАТИВЫ</w:t>
      </w:r>
    </w:p>
    <w:p w:rsidR="00000000" w:rsidRDefault="00CB0A8C">
      <w:pPr>
        <w:pStyle w:val="ConsPlusNormal"/>
        <w:jc w:val="center"/>
      </w:pPr>
      <w:r>
        <w:t>ДЕТСКОГО РЕВМАТОЛОГИЧЕСКОГО КАБИНЕТА</w:t>
      </w:r>
    </w:p>
    <w:p w:rsidR="00000000" w:rsidRDefault="00CB0A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420"/>
        <w:gridCol w:w="558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N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должности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 штатных единиц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Врач-ревматолог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1 на 100 000 детей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1 на 1 врача-ревматолога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Санитар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1 на 1 детский ревматологический кабинет (2 помещения)</w:t>
            </w:r>
          </w:p>
        </w:tc>
      </w:tr>
    </w:tbl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</w:t>
      </w:r>
      <w:r>
        <w:t>анения.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</w:t>
      </w:r>
      <w:r>
        <w:t>селения.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6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</w:t>
      </w:r>
      <w:r>
        <w:t>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</w:t>
      </w:r>
      <w:r>
        <w:t>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right"/>
        <w:outlineLvl w:val="1"/>
      </w:pPr>
      <w:r>
        <w:t>Приложение N 3</w:t>
      </w:r>
    </w:p>
    <w:p w:rsidR="00000000" w:rsidRDefault="00CB0A8C">
      <w:pPr>
        <w:pStyle w:val="ConsPlusNormal"/>
        <w:jc w:val="right"/>
      </w:pPr>
      <w:r>
        <w:t>к Порядку оказания</w:t>
      </w:r>
    </w:p>
    <w:p w:rsidR="00000000" w:rsidRDefault="00CB0A8C">
      <w:pPr>
        <w:pStyle w:val="ConsPlusNormal"/>
        <w:jc w:val="right"/>
      </w:pPr>
      <w:r>
        <w:t>медицинской помощи детям</w:t>
      </w:r>
    </w:p>
    <w:p w:rsidR="00000000" w:rsidRDefault="00CB0A8C">
      <w:pPr>
        <w:pStyle w:val="ConsPlusNormal"/>
        <w:jc w:val="right"/>
      </w:pPr>
      <w:r>
        <w:t>по профилю "ревматология",</w:t>
      </w:r>
    </w:p>
    <w:p w:rsidR="00000000" w:rsidRDefault="00CB0A8C">
      <w:pPr>
        <w:pStyle w:val="ConsPlusNormal"/>
        <w:jc w:val="right"/>
      </w:pPr>
      <w:r>
        <w:t>утвержденному приказом</w:t>
      </w:r>
    </w:p>
    <w:p w:rsidR="00000000" w:rsidRDefault="00CB0A8C">
      <w:pPr>
        <w:pStyle w:val="ConsPlusNormal"/>
        <w:jc w:val="right"/>
      </w:pPr>
      <w:r>
        <w:t>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jc w:val="right"/>
      </w:pPr>
    </w:p>
    <w:p w:rsidR="00000000" w:rsidRDefault="00CB0A8C">
      <w:pPr>
        <w:pStyle w:val="ConsPlusNormal"/>
        <w:jc w:val="center"/>
      </w:pPr>
      <w:bookmarkStart w:id="4" w:name="Par167"/>
      <w:bookmarkEnd w:id="4"/>
      <w:r>
        <w:t>СТАНДАРТ</w:t>
      </w:r>
    </w:p>
    <w:p w:rsidR="00000000" w:rsidRDefault="00CB0A8C">
      <w:pPr>
        <w:pStyle w:val="ConsPlusNormal"/>
        <w:jc w:val="center"/>
      </w:pPr>
      <w:r>
        <w:t>ОСНАЩЕНИЯ ДЕТСКОГО РЕВМАТОЛОГИЧЕСКОГО КАБИНЕТА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  <w:outlineLvl w:val="2"/>
      </w:pPr>
      <w:r>
        <w:lastRenderedPageBreak/>
        <w:t>1. Стандарт оснащения детского ревматологического кабинета</w:t>
      </w:r>
    </w:p>
    <w:p w:rsidR="00000000" w:rsidRDefault="00CB0A8C">
      <w:pPr>
        <w:pStyle w:val="ConsPlusNormal"/>
        <w:jc w:val="center"/>
      </w:pPr>
      <w:r>
        <w:t>(за исключением оснащения</w:t>
      </w:r>
      <w:r>
        <w:t xml:space="preserve"> процедурной для проведения</w:t>
      </w:r>
    </w:p>
    <w:p w:rsidR="00000000" w:rsidRDefault="00CB0A8C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CB0A8C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000000" w:rsidRDefault="00CB0A8C">
      <w:pPr>
        <w:pStyle w:val="ConsPlusNormal"/>
        <w:jc w:val="center"/>
      </w:pPr>
      <w:r>
        <w:t>введение лекарственных средств))</w:t>
      </w:r>
    </w:p>
    <w:p w:rsidR="00000000" w:rsidRDefault="00CB0A8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Количество, штук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Стол рабочий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Кресло рабочее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Стул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Кушетка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лекарственных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Ростомер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Настольная лампа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медицинских документов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Сантиметровая лента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Бактерицидный облучатель воздуха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Ширма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Пеленальный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Весы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Электронные весы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Стетофонендоскоп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Негатоскоп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Медицинский термометр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Шпатель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</w:tbl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center"/>
        <w:outlineLvl w:val="2"/>
      </w:pPr>
      <w:r>
        <w:t>2. Стандарт оснащения процедурной</w:t>
      </w:r>
    </w:p>
    <w:p w:rsidR="00000000" w:rsidRDefault="00CB0A8C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000000" w:rsidRDefault="00CB0A8C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CB0A8C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000000" w:rsidRDefault="00CB0A8C">
      <w:pPr>
        <w:pStyle w:val="ConsPlusNormal"/>
        <w:jc w:val="center"/>
      </w:pPr>
      <w:r>
        <w:t>введение лекарственных средств)</w:t>
      </w:r>
    </w:p>
    <w:p w:rsidR="00000000" w:rsidRDefault="00CB0A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lastRenderedPageBreak/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Количество, штук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Кушетка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Стол рабочий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Стул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Пеленальный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Стол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медицинских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лекарственных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Аптечка с противошоковыми препаратами для оказания неотложной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Мешок Амбу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обработки использованных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Бактерицидный облучатель воздуха рециркуляторного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Термометр медицинский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Стетофонендоскоп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</w:tbl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right"/>
        <w:outlineLvl w:val="1"/>
      </w:pPr>
      <w:r>
        <w:t>Приложение N 4</w:t>
      </w:r>
    </w:p>
    <w:p w:rsidR="00000000" w:rsidRDefault="00CB0A8C">
      <w:pPr>
        <w:pStyle w:val="ConsPlusNormal"/>
        <w:jc w:val="right"/>
      </w:pPr>
      <w:r>
        <w:t>к Порядку оказания</w:t>
      </w:r>
    </w:p>
    <w:p w:rsidR="00000000" w:rsidRDefault="00CB0A8C">
      <w:pPr>
        <w:pStyle w:val="ConsPlusNormal"/>
        <w:jc w:val="right"/>
      </w:pPr>
      <w:r>
        <w:t>медицинской помощи детям</w:t>
      </w:r>
    </w:p>
    <w:p w:rsidR="00000000" w:rsidRDefault="00CB0A8C">
      <w:pPr>
        <w:pStyle w:val="ConsPlusNormal"/>
        <w:jc w:val="right"/>
      </w:pPr>
      <w:r>
        <w:t>по профилю "ревматология",</w:t>
      </w:r>
    </w:p>
    <w:p w:rsidR="00000000" w:rsidRDefault="00CB0A8C">
      <w:pPr>
        <w:pStyle w:val="ConsPlusNormal"/>
        <w:jc w:val="right"/>
      </w:pPr>
      <w:r>
        <w:t>утвержденному приказом</w:t>
      </w:r>
    </w:p>
    <w:p w:rsidR="00000000" w:rsidRDefault="00CB0A8C">
      <w:pPr>
        <w:pStyle w:val="ConsPlusNormal"/>
        <w:jc w:val="right"/>
      </w:pPr>
      <w:r>
        <w:t>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Title"/>
        <w:jc w:val="center"/>
      </w:pPr>
      <w:bookmarkStart w:id="5" w:name="Par317"/>
      <w:bookmarkEnd w:id="5"/>
      <w:r>
        <w:t>ПРАВИЛА</w:t>
      </w:r>
    </w:p>
    <w:p w:rsidR="00000000" w:rsidRDefault="00CB0A8C">
      <w:pPr>
        <w:pStyle w:val="ConsPlusTitle"/>
        <w:jc w:val="center"/>
      </w:pPr>
      <w:r>
        <w:t>ОРГАНИЗАЦИИ ДЕЯТЕЛЬНОСТИ ДЕТСКОГО</w:t>
      </w:r>
    </w:p>
    <w:p w:rsidR="00000000" w:rsidRDefault="00CB0A8C">
      <w:pPr>
        <w:pStyle w:val="ConsPlusTitle"/>
        <w:jc w:val="center"/>
      </w:pPr>
      <w:r>
        <w:t>РЕВМАТОЛОГИЧЕСКОГО ОТДЕЛЕНИЯ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CB0A8C">
      <w:pPr>
        <w:pStyle w:val="ConsPlusNormal"/>
        <w:jc w:val="center"/>
      </w:pPr>
      <w:r>
        <w:t xml:space="preserve">(в ред. </w:t>
      </w:r>
      <w:hyperlink r:id="rId27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</w:t>
      </w:r>
      <w:r>
        <w:t>кого ревматологического отделения в организациях, оказывающих медицинскую помощь (далее - медицинские организации).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2. Детское ревматологическое отделение медицинской организации (далее - Отделение) создается как структурное подразделение медицинской орган</w:t>
      </w:r>
      <w:r>
        <w:t>изации.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На должность заведующего Отделением назначается специалист, соответствующий Квали</w:t>
      </w:r>
      <w:r>
        <w:t xml:space="preserve">фикационным </w:t>
      </w:r>
      <w:hyperlink r:id="rId28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</w:t>
      </w:r>
      <w:r>
        <w:t>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</w:t>
      </w:r>
      <w:r>
        <w:t xml:space="preserve">ционный N 39438) (далее - Требования), по </w:t>
      </w:r>
      <w:hyperlink r:id="rId29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000000" w:rsidRDefault="00CB0A8C">
      <w:pPr>
        <w:pStyle w:val="ConsPlusNormal"/>
        <w:jc w:val="both"/>
      </w:pPr>
      <w:r>
        <w:t xml:space="preserve">(в ред. </w:t>
      </w:r>
      <w:hyperlink r:id="rId30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4. На должность врача-рев</w:t>
      </w:r>
      <w:r>
        <w:t xml:space="preserve">матолога Отделения назначается специалист, соответствующий Требованиям по </w:t>
      </w:r>
      <w:hyperlink r:id="rId31" w:tooltip="Приказ Минздрава России от 08.10.2015 N 707н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{КонсультантПлюс}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000000" w:rsidRDefault="00CB0A8C">
      <w:pPr>
        <w:pStyle w:val="ConsPlusNormal"/>
        <w:jc w:val="both"/>
      </w:pPr>
      <w:r>
        <w:t xml:space="preserve">(п. 4 в ред. </w:t>
      </w:r>
      <w:hyperlink r:id="rId32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</w:t>
      </w:r>
      <w:r>
        <w:t>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389" w:tooltip="РЕКОМЕНДУЕМЫЕ ШТАТНЫЕ НОРМАТИВЫ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479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</w:t>
      </w:r>
      <w:r>
        <w:t>м.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</w:t>
      </w:r>
      <w:r>
        <w:t>тв);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</w:t>
      </w:r>
      <w:r>
        <w:t>я чистого белья, санитарную комнату, туалет для медицинских работников, туалет для детей и их родителей;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манипуляционную для проведения внутрисуставных инъекций;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кабинет для массажа;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помещение для занятий лечебной физкультурой.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7. В Отделении рекомендуется</w:t>
      </w:r>
      <w:r>
        <w:t xml:space="preserve"> предусматривать: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lastRenderedPageBreak/>
        <w:t>помещение для врачей;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комнату для средних медицинских работников;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ко</w:t>
      </w:r>
      <w:r>
        <w:t>мнату для хранения медицинского оборудования;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комнату для хранения чистого белья;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душевую и туалет для медицинского персонала;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учебный класс для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учебный клас</w:t>
      </w:r>
      <w:r>
        <w:t>с клинической базы;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комнату для отдыха родителей.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8. Отделение осуществляет следующие функции: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проведение прот</w:t>
      </w:r>
      <w:r>
        <w:t>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</w:t>
      </w:r>
      <w:r>
        <w:t>билитации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повышение профессиональной квалификации медицинских работников по вопросам диагностики</w:t>
      </w:r>
      <w:r>
        <w:t xml:space="preserve"> и оказания медицинской помощи детям;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оказание консультативной помощи вр</w:t>
      </w:r>
      <w:r>
        <w:t>ачам отделений стационара в вопросах профилактики, диагностики и лечения ревматических болезней у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представление отчетности в у</w:t>
      </w:r>
      <w:r>
        <w:t>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000000" w:rsidRDefault="00CB0A8C">
      <w:pPr>
        <w:pStyle w:val="ConsPlusNormal"/>
        <w:jc w:val="both"/>
      </w:pPr>
      <w:r>
        <w:t xml:space="preserve">(в ред. </w:t>
      </w:r>
      <w:hyperlink r:id="rId33" w:tooltip="Приказ Минздрава России от 12.10.2016 N 775н &quot;О внесении изменений в Порядок оказания медицинской помощи детям по профилю &quot;ревматология&quot;, утвержденный приказом Министерства здравоохранения Российской Федерации от 25 октября 2012 г. N 441н&quot; (Зарегистрировано в Минюсте России 02.11.2016 N 44225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9. Направление детей в Отделение на оказание специализированной медицинской помощи в стационарных условиях осуществляют врачи-ре</w:t>
      </w:r>
      <w:r>
        <w:t>вматологи детского ревматологического кабинета, врачи-педиатры участковые, врачи общей практики (семейные врачи).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</w:t>
      </w:r>
      <w:r>
        <w:t>о образования, а также научных организаций.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right"/>
        <w:outlineLvl w:val="1"/>
      </w:pPr>
      <w:r>
        <w:t>Приложение N 5</w:t>
      </w:r>
    </w:p>
    <w:p w:rsidR="00000000" w:rsidRDefault="00CB0A8C">
      <w:pPr>
        <w:pStyle w:val="ConsPlusNormal"/>
        <w:jc w:val="right"/>
      </w:pPr>
      <w:r>
        <w:t>к П</w:t>
      </w:r>
      <w:r>
        <w:t>орядку оказания</w:t>
      </w:r>
    </w:p>
    <w:p w:rsidR="00000000" w:rsidRDefault="00CB0A8C">
      <w:pPr>
        <w:pStyle w:val="ConsPlusNormal"/>
        <w:jc w:val="right"/>
      </w:pPr>
      <w:r>
        <w:t>медицинской помощи детям</w:t>
      </w:r>
    </w:p>
    <w:p w:rsidR="00000000" w:rsidRDefault="00CB0A8C">
      <w:pPr>
        <w:pStyle w:val="ConsPlusNormal"/>
        <w:jc w:val="right"/>
      </w:pPr>
      <w:r>
        <w:t>по профилю "ревматология",</w:t>
      </w:r>
    </w:p>
    <w:p w:rsidR="00000000" w:rsidRDefault="00CB0A8C">
      <w:pPr>
        <w:pStyle w:val="ConsPlusNormal"/>
        <w:jc w:val="right"/>
      </w:pPr>
      <w:r>
        <w:t>утвержденному приказом</w:t>
      </w:r>
    </w:p>
    <w:p w:rsidR="00000000" w:rsidRDefault="00CB0A8C">
      <w:pPr>
        <w:pStyle w:val="ConsPlusNormal"/>
        <w:jc w:val="right"/>
      </w:pPr>
      <w:r>
        <w:t>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center"/>
      </w:pPr>
      <w:bookmarkStart w:id="6" w:name="Par389"/>
      <w:bookmarkEnd w:id="6"/>
      <w:r>
        <w:t>РЕКОМЕНДУЕМЫЕ ШТАТНЫЕ НОРМАТИВЫ</w:t>
      </w:r>
    </w:p>
    <w:p w:rsidR="00000000" w:rsidRDefault="00CB0A8C">
      <w:pPr>
        <w:pStyle w:val="ConsPlusNormal"/>
        <w:jc w:val="center"/>
      </w:pPr>
      <w:r>
        <w:t>ДЕТСКОГО РЕВМАТОЛОГИЧЕСКОГО ОТДЕЛЕНИЯ &lt;*&gt;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ind w:firstLine="540"/>
        <w:jc w:val="both"/>
      </w:pPr>
      <w:r>
        <w:t>--------------------------------</w:t>
      </w:r>
    </w:p>
    <w:p w:rsidR="00000000" w:rsidRDefault="00CB0A8C">
      <w:pPr>
        <w:pStyle w:val="ConsPlusNormal"/>
        <w:spacing w:before="200"/>
        <w:ind w:firstLine="540"/>
        <w:jc w:val="both"/>
      </w:pPr>
      <w: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000000" w:rsidRDefault="00CB0A8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760"/>
        <w:gridCol w:w="324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 штатных единиц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Заведую</w:t>
            </w:r>
            <w:r w:rsidRPr="00CB0A8C">
              <w:t>щий отделением - врач-ревматолог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Врач-ревматолог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15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Врач по лечебной физкультуре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0,5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Медицинский психолог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0,5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палатная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9,5 на 30 коек (для</w:t>
            </w:r>
          </w:p>
          <w:p w:rsidR="00000000" w:rsidRPr="00CB0A8C" w:rsidRDefault="00CB0A8C">
            <w:pPr>
              <w:pStyle w:val="ConsPlusNormal"/>
              <w:jc w:val="center"/>
            </w:pPr>
            <w:r w:rsidRPr="00CB0A8C">
              <w:t>обеспечения круглосуточной</w:t>
            </w:r>
          </w:p>
          <w:p w:rsidR="00000000" w:rsidRPr="00CB0A8C" w:rsidRDefault="00CB0A8C">
            <w:pPr>
              <w:pStyle w:val="ConsPlusNormal"/>
              <w:jc w:val="center"/>
            </w:pPr>
            <w:r w:rsidRPr="00CB0A8C">
              <w:t>работы)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процедурной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(манипуляционной для проведения внутрисуставных инъекций)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lastRenderedPageBreak/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(процедурной для проведения противоревматической терапии, в том числе генно-инженерными биол</w:t>
            </w:r>
            <w:r w:rsidRPr="00CB0A8C">
              <w:t>огическими препаратами)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по массажу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Инструктор по лечебной физкультуре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Старшая медицинская сестра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Младшая медицинская сестра по уходу за больными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9,5 на 30 коек (для</w:t>
            </w:r>
          </w:p>
          <w:p w:rsidR="00000000" w:rsidRPr="00CB0A8C" w:rsidRDefault="00CB0A8C">
            <w:pPr>
              <w:pStyle w:val="ConsPlusNormal"/>
              <w:jc w:val="center"/>
            </w:pPr>
            <w:r w:rsidRPr="00CB0A8C">
              <w:t>обеспечения круглосуточной</w:t>
            </w:r>
          </w:p>
          <w:p w:rsidR="00000000" w:rsidRPr="00CB0A8C" w:rsidRDefault="00CB0A8C">
            <w:pPr>
              <w:pStyle w:val="ConsPlusNormal"/>
              <w:jc w:val="center"/>
            </w:pPr>
            <w:r w:rsidRPr="00CB0A8C">
              <w:t>работы)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Санитар (буфетчица)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Сестра-хозяйка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Социальный работник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0,5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Санитар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 на 30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Врач-ревматолог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15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палатная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15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Медицинская сестра (процедурной дневного стационара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15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Младшая медицинская сестра по уходу за больными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15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Санитар (дневного стационара)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15 коек</w:t>
            </w:r>
          </w:p>
        </w:tc>
      </w:tr>
    </w:tbl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right"/>
        <w:outlineLvl w:val="1"/>
      </w:pPr>
      <w:r>
        <w:t>Приложение N 6</w:t>
      </w:r>
    </w:p>
    <w:p w:rsidR="00000000" w:rsidRDefault="00CB0A8C">
      <w:pPr>
        <w:pStyle w:val="ConsPlusNormal"/>
        <w:jc w:val="right"/>
      </w:pPr>
      <w:r>
        <w:t>к Порядку оказания</w:t>
      </w:r>
    </w:p>
    <w:p w:rsidR="00000000" w:rsidRDefault="00CB0A8C">
      <w:pPr>
        <w:pStyle w:val="ConsPlusNormal"/>
        <w:jc w:val="right"/>
      </w:pPr>
      <w:r>
        <w:t>медицинской помощи детям</w:t>
      </w:r>
    </w:p>
    <w:p w:rsidR="00000000" w:rsidRDefault="00CB0A8C">
      <w:pPr>
        <w:pStyle w:val="ConsPlusNormal"/>
        <w:jc w:val="right"/>
      </w:pPr>
      <w:r>
        <w:t>по профилю "ревматология",</w:t>
      </w:r>
    </w:p>
    <w:p w:rsidR="00000000" w:rsidRDefault="00CB0A8C">
      <w:pPr>
        <w:pStyle w:val="ConsPlusNormal"/>
        <w:jc w:val="right"/>
      </w:pPr>
      <w:r>
        <w:t>утвержденному приказом</w:t>
      </w:r>
    </w:p>
    <w:p w:rsidR="00000000" w:rsidRDefault="00CB0A8C">
      <w:pPr>
        <w:pStyle w:val="ConsPlusNormal"/>
        <w:jc w:val="right"/>
      </w:pPr>
      <w:r>
        <w:t>Министерства здравоохранения</w:t>
      </w:r>
    </w:p>
    <w:p w:rsidR="00000000" w:rsidRDefault="00CB0A8C">
      <w:pPr>
        <w:pStyle w:val="ConsPlusNormal"/>
        <w:jc w:val="right"/>
      </w:pPr>
      <w:r>
        <w:t>Российской Федерации</w:t>
      </w:r>
    </w:p>
    <w:p w:rsidR="00000000" w:rsidRDefault="00CB0A8C">
      <w:pPr>
        <w:pStyle w:val="ConsPlusNormal"/>
        <w:jc w:val="right"/>
      </w:pPr>
      <w:r>
        <w:t>от 25 октября 2012 г. N 441н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</w:pPr>
      <w:bookmarkStart w:id="7" w:name="Par479"/>
      <w:bookmarkEnd w:id="7"/>
      <w:r>
        <w:t>СТАНДАРТ</w:t>
      </w:r>
    </w:p>
    <w:p w:rsidR="00000000" w:rsidRDefault="00CB0A8C">
      <w:pPr>
        <w:pStyle w:val="ConsPlusNormal"/>
        <w:jc w:val="center"/>
      </w:pPr>
      <w:r>
        <w:t>ОСНАЩЕНИЯ ДЕТСКОГО РЕВМАТОЛОГИЧЕСКОГО ОТДЕЛЕНИЯ</w:t>
      </w:r>
    </w:p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  <w:outlineLvl w:val="2"/>
      </w:pPr>
      <w:r>
        <w:t>1. Стандарт оснащения детского</w:t>
      </w:r>
    </w:p>
    <w:p w:rsidR="00000000" w:rsidRDefault="00CB0A8C">
      <w:pPr>
        <w:pStyle w:val="ConsPlusNormal"/>
        <w:jc w:val="center"/>
      </w:pPr>
      <w:r>
        <w:t>ревматологического отделения (мощностью 30 коек)</w:t>
      </w:r>
    </w:p>
    <w:p w:rsidR="00000000" w:rsidRDefault="00CB0A8C">
      <w:pPr>
        <w:pStyle w:val="ConsPlusNormal"/>
        <w:jc w:val="center"/>
      </w:pPr>
      <w:r>
        <w:t xml:space="preserve">(за исключением оснащения </w:t>
      </w:r>
      <w:r>
        <w:t>процедурной, процедурной</w:t>
      </w:r>
    </w:p>
    <w:p w:rsidR="00000000" w:rsidRDefault="00CB0A8C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000000" w:rsidRDefault="00CB0A8C">
      <w:pPr>
        <w:pStyle w:val="ConsPlusNormal"/>
        <w:jc w:val="center"/>
      </w:pPr>
      <w:r>
        <w:t>генно-инженерными биологическими препаратами (внутривенное,</w:t>
      </w:r>
    </w:p>
    <w:p w:rsidR="00000000" w:rsidRDefault="00CB0A8C">
      <w:pPr>
        <w:pStyle w:val="ConsPlusNormal"/>
        <w:jc w:val="center"/>
      </w:pPr>
      <w:r>
        <w:t>подкожное и внутримышечное введение лекарственных средств),</w:t>
      </w:r>
    </w:p>
    <w:p w:rsidR="00000000" w:rsidRDefault="00CB0A8C">
      <w:pPr>
        <w:pStyle w:val="ConsPlusNormal"/>
        <w:jc w:val="center"/>
      </w:pPr>
      <w:r>
        <w:lastRenderedPageBreak/>
        <w:t>манипуляционной для проведения внутрисуставных инъекци</w:t>
      </w:r>
      <w:r>
        <w:t>й)</w:t>
      </w:r>
    </w:p>
    <w:p w:rsidR="00000000" w:rsidRDefault="00CB0A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Количество, штук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Функциональная кровать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числу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Функциональные кровати для детей грудного возраста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Кроватки с подогревом или матрасики для обогрева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койку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Противопролежневые матрасы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Прикроватный столик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числу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Прикроватная информационная доска (маркерная)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числу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Кресло-каталка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Тележка (каталка) для перевозки больных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Тележка грузовая межкорпусная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не менее 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Весы электронные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Весы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Ростомер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Негатоскоп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 врача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Стетофонендоскоп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 врача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Бактерицидный облучатель воздуха, в том числе переносной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Инфузомат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Перфузор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Пеленальный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</w:tbl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  <w:outlineLvl w:val="2"/>
      </w:pPr>
      <w:r>
        <w:t>2. Стандарт оснащения манипуляционной для проведения</w:t>
      </w:r>
    </w:p>
    <w:p w:rsidR="00000000" w:rsidRDefault="00CB0A8C">
      <w:pPr>
        <w:pStyle w:val="ConsPlusNormal"/>
        <w:jc w:val="center"/>
      </w:pPr>
      <w:r>
        <w:t>внутрисуставных инъекций</w:t>
      </w:r>
    </w:p>
    <w:p w:rsidR="00000000" w:rsidRDefault="00CB0A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lastRenderedPageBreak/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Количество, штук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Операционный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Бестеневая лампа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Шприцевая помпа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Аптечка с противошоковыми препаратами для скорой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Мешок Амбу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Манипуляционный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лекарственных средств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Вытяжной шкаф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Бактерицидный облучатель воздуха рециркуляторного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койку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Емкости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</w:tbl>
    <w:p w:rsidR="00000000" w:rsidRDefault="00CB0A8C">
      <w:pPr>
        <w:pStyle w:val="ConsPlusNormal"/>
        <w:jc w:val="center"/>
      </w:pPr>
    </w:p>
    <w:p w:rsidR="00000000" w:rsidRDefault="00CB0A8C">
      <w:pPr>
        <w:pStyle w:val="ConsPlusNormal"/>
        <w:jc w:val="center"/>
        <w:outlineLvl w:val="2"/>
      </w:pPr>
      <w:r>
        <w:t>3. Стандарт оснащения процедурной</w:t>
      </w:r>
    </w:p>
    <w:p w:rsidR="00000000" w:rsidRDefault="00CB0A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Количество, штук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Кресло для забора крови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Кушетка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Бестеневая лампа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Шприцевая помпа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Аптечка с противошоковыми препаратами для скорой помощи, аптечка анти-СПИД, аптечки первой помощи при атипичной пневмонии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Мешок Амбу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Холодильная камера для хранения препаратов крови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Бактерицидный облучатель воздуха рециркулято</w:t>
            </w:r>
            <w:r w:rsidRPr="00CB0A8C">
              <w:t>рного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lastRenderedPageBreak/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Тромбомиксер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Аппарат для размораживания плазмы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Вытяжной шкаф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Манипуляционный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лекарственных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Емкость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Емкость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</w:tbl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jc w:val="center"/>
        <w:outlineLvl w:val="2"/>
      </w:pPr>
      <w:r>
        <w:t>4. Стандарт оснащения процедурной для проведения</w:t>
      </w:r>
    </w:p>
    <w:p w:rsidR="00000000" w:rsidRDefault="00CB0A8C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CB0A8C">
      <w:pPr>
        <w:pStyle w:val="ConsPlusNormal"/>
        <w:jc w:val="center"/>
      </w:pPr>
      <w:r>
        <w:t>биологическими препаратами (внутривенное, подкожное</w:t>
      </w:r>
    </w:p>
    <w:p w:rsidR="00000000" w:rsidRDefault="00CB0A8C">
      <w:pPr>
        <w:pStyle w:val="ConsPlusNormal"/>
        <w:jc w:val="center"/>
      </w:pPr>
      <w:r>
        <w:t>и внутримышечное введение лекарственных сре</w:t>
      </w:r>
      <w:r>
        <w:t>дств)</w:t>
      </w:r>
    </w:p>
    <w:p w:rsidR="00000000" w:rsidRDefault="00CB0A8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N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Наименование оборудования (оснащения)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Количество, штук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Кровать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Кровать для детей грудного возраста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Кислородная подводка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койку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Прикроватный столик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числу коек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Стол рабочий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Стул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Стол для медикаментов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Холодильник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Шкаф для хранения лекарственных средств и медицинских инструментов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Аптечка с противошоковыми препаратами для неотложной помощи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Мешок Амбу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Монитор с определением температуры тела</w:t>
            </w:r>
            <w:r w:rsidRPr="00CB0A8C">
              <w:t>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1 койку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Аппарат искусственной вентиляции легких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Переносной набор для реанимации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Глюкометр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lastRenderedPageBreak/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Инфузомат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 на койку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Перфузор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 на койку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Бактерицидный облучатель воздуха рециркуляторного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Пеленальный стол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Термометр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Стетофонендоскоп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1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Емкость для дезинфекции инструментария и расходных 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по требованию</w:t>
            </w:r>
          </w:p>
        </w:tc>
      </w:tr>
      <w:tr w:rsidR="00000000" w:rsidRPr="00CB0A8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</w:pPr>
            <w:r w:rsidRPr="00CB0A8C">
              <w:t>Емкость для сбора бытовых и медицинских отходов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0A8C" w:rsidRDefault="00CB0A8C">
            <w:pPr>
              <w:pStyle w:val="ConsPlusNormal"/>
              <w:jc w:val="center"/>
            </w:pPr>
            <w:r w:rsidRPr="00CB0A8C">
              <w:t>2</w:t>
            </w:r>
          </w:p>
        </w:tc>
      </w:tr>
    </w:tbl>
    <w:p w:rsidR="00000000" w:rsidRDefault="00CB0A8C">
      <w:pPr>
        <w:pStyle w:val="ConsPlusNormal"/>
        <w:ind w:firstLine="540"/>
        <w:jc w:val="both"/>
      </w:pPr>
    </w:p>
    <w:p w:rsidR="00000000" w:rsidRDefault="00CB0A8C">
      <w:pPr>
        <w:pStyle w:val="ConsPlusNormal"/>
        <w:ind w:firstLine="540"/>
        <w:jc w:val="both"/>
      </w:pPr>
    </w:p>
    <w:p w:rsidR="00CB0A8C" w:rsidRDefault="00CB0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0A8C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8C" w:rsidRDefault="00CB0A8C">
      <w:pPr>
        <w:spacing w:after="0" w:line="240" w:lineRule="auto"/>
      </w:pPr>
      <w:r>
        <w:separator/>
      </w:r>
    </w:p>
  </w:endnote>
  <w:endnote w:type="continuationSeparator" w:id="0">
    <w:p w:rsidR="00CB0A8C" w:rsidRDefault="00CB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B0A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B0A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A8C" w:rsidRDefault="00CB0A8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B0A8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B0A8C">
            <w:rPr>
              <w:b/>
              <w:bCs/>
              <w:sz w:val="16"/>
              <w:szCs w:val="16"/>
            </w:rPr>
            <w:br/>
          </w:r>
          <w:r w:rsidRPr="00CB0A8C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A8C" w:rsidRDefault="00CB0A8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B0A8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A8C" w:rsidRDefault="00CB0A8C">
          <w:pPr>
            <w:pStyle w:val="ConsPlusNormal"/>
            <w:jc w:val="right"/>
          </w:pPr>
          <w:r w:rsidRPr="00CB0A8C">
            <w:t xml:space="preserve">Страница </w:t>
          </w:r>
          <w:r w:rsidRPr="00CB0A8C">
            <w:fldChar w:fldCharType="begin"/>
          </w:r>
          <w:r w:rsidRPr="00CB0A8C">
            <w:instrText>\PAGE</w:instrText>
          </w:r>
          <w:r w:rsidR="00EF2EEF" w:rsidRPr="00CB0A8C">
            <w:fldChar w:fldCharType="separate"/>
          </w:r>
          <w:r w:rsidR="00EF2EEF" w:rsidRPr="00CB0A8C">
            <w:rPr>
              <w:noProof/>
            </w:rPr>
            <w:t>17</w:t>
          </w:r>
          <w:r w:rsidRPr="00CB0A8C">
            <w:fldChar w:fldCharType="end"/>
          </w:r>
          <w:r w:rsidRPr="00CB0A8C">
            <w:t xml:space="preserve"> из </w:t>
          </w:r>
          <w:r w:rsidRPr="00CB0A8C">
            <w:fldChar w:fldCharType="begin"/>
          </w:r>
          <w:r w:rsidRPr="00CB0A8C">
            <w:instrText>\NUMPAGES</w:instrText>
          </w:r>
          <w:r w:rsidR="00EF2EEF" w:rsidRPr="00CB0A8C">
            <w:fldChar w:fldCharType="separate"/>
          </w:r>
          <w:r w:rsidR="00EF2EEF" w:rsidRPr="00CB0A8C">
            <w:rPr>
              <w:noProof/>
            </w:rPr>
            <w:t>17</w:t>
          </w:r>
          <w:r w:rsidRPr="00CB0A8C">
            <w:fldChar w:fldCharType="end"/>
          </w:r>
        </w:p>
      </w:tc>
    </w:tr>
  </w:tbl>
  <w:p w:rsidR="00000000" w:rsidRDefault="00CB0A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8C" w:rsidRDefault="00CB0A8C">
      <w:pPr>
        <w:spacing w:after="0" w:line="240" w:lineRule="auto"/>
      </w:pPr>
      <w:r>
        <w:separator/>
      </w:r>
    </w:p>
  </w:footnote>
  <w:footnote w:type="continuationSeparator" w:id="0">
    <w:p w:rsidR="00CB0A8C" w:rsidRDefault="00CB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B0A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A8C" w:rsidRDefault="00CB0A8C">
          <w:pPr>
            <w:pStyle w:val="ConsPlusNormal"/>
            <w:rPr>
              <w:sz w:val="16"/>
              <w:szCs w:val="16"/>
            </w:rPr>
          </w:pPr>
          <w:r w:rsidRPr="00CB0A8C">
            <w:rPr>
              <w:sz w:val="16"/>
              <w:szCs w:val="16"/>
            </w:rPr>
            <w:t>Приказ Минздрава России от 25.10.2012 N 441н</w:t>
          </w:r>
          <w:r w:rsidRPr="00CB0A8C">
            <w:rPr>
              <w:sz w:val="16"/>
              <w:szCs w:val="16"/>
            </w:rPr>
            <w:br/>
            <w:t>(ред. от 12.10.2016)</w:t>
          </w:r>
          <w:r w:rsidRPr="00CB0A8C">
            <w:rPr>
              <w:sz w:val="16"/>
              <w:szCs w:val="16"/>
            </w:rPr>
            <w:br/>
            <w:t>"Об у</w:t>
          </w:r>
          <w:r w:rsidRPr="00CB0A8C">
            <w:rPr>
              <w:sz w:val="16"/>
              <w:szCs w:val="16"/>
            </w:rPr>
            <w:t>тверждении Порядка оказания медицинской помощи 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A8C" w:rsidRDefault="00CB0A8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B0A8C" w:rsidRDefault="00CB0A8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B0A8C" w:rsidRDefault="00CB0A8C">
          <w:pPr>
            <w:pStyle w:val="ConsPlusNormal"/>
            <w:jc w:val="right"/>
            <w:rPr>
              <w:sz w:val="16"/>
              <w:szCs w:val="16"/>
            </w:rPr>
          </w:pPr>
          <w:r w:rsidRPr="00CB0A8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B0A8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B0A8C">
            <w:rPr>
              <w:sz w:val="18"/>
              <w:szCs w:val="18"/>
            </w:rPr>
            <w:br/>
          </w:r>
          <w:r w:rsidRPr="00CB0A8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B0A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0A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EEF"/>
    <w:rsid w:val="00CB0A8C"/>
    <w:rsid w:val="00E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E2DBC5F0ECAC188F46D068699CB6EE4B8AD39A16F4CEFFE73E93B3AFFA9E57EA128D287E6BP8Y9F" TargetMode="External"/><Relationship Id="rId13" Type="http://schemas.openxmlformats.org/officeDocument/2006/relationships/hyperlink" Target="consultantplus://offline/ref=3348E2DBC5F0ECAC188F46D068699CB6EE4B8AD39A16F4CEFFE73E93B3AFFA9E57EA128D287E6AP8YEF" TargetMode="External"/><Relationship Id="rId18" Type="http://schemas.openxmlformats.org/officeDocument/2006/relationships/hyperlink" Target="consultantplus://offline/ref=3348E2DBC5F0ECAC188F46D068699CB6EE4B8AD39A16F4CEFFE73E93B3AFFA9E57EA128D287E6AP8YAF" TargetMode="External"/><Relationship Id="rId26" Type="http://schemas.openxmlformats.org/officeDocument/2006/relationships/hyperlink" Target="consultantplus://offline/ref=3348E2DBC5F0ECAC188F46D068699CB6EE4E8ADC9016F4CEFFE73E93PBY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48E2DBC5F0ECAC188F46D068699CB6EF4F8BD69316F4CEFFE73E93B3AFFA9E57EA128D287B69P8YCF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348E2DBC5F0ECAC188F46D068699CB6EE488CD79716F4CEFFE73E93B3AFFA9E57EA128D287E6AP8YCF" TargetMode="External"/><Relationship Id="rId17" Type="http://schemas.openxmlformats.org/officeDocument/2006/relationships/hyperlink" Target="consultantplus://offline/ref=3348E2DBC5F0ECAC188F46D068699CB6EF4E8DDC9B16F4CEFFE73E93B3AFFA9E57EA128D287E6AP8YEF" TargetMode="External"/><Relationship Id="rId25" Type="http://schemas.openxmlformats.org/officeDocument/2006/relationships/hyperlink" Target="consultantplus://offline/ref=3348E2DBC5F0ECAC188F46D068699CB6EE4B8AD39A16F4CEFFE73E93B3AFFA9E57EA128D287E69P8YBF" TargetMode="External"/><Relationship Id="rId33" Type="http://schemas.openxmlformats.org/officeDocument/2006/relationships/hyperlink" Target="consultantplus://offline/ref=3348E2DBC5F0ECAC188F46D068699CB6EE4B8AD39A16F4CEFFE73E93B3AFFA9E57EA128D287E68P8Y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8E2DBC5F0ECAC188F46D068699CB6EF4E8DDC9516F4CEFFE73E93PBY3F" TargetMode="External"/><Relationship Id="rId20" Type="http://schemas.openxmlformats.org/officeDocument/2006/relationships/hyperlink" Target="consultantplus://offline/ref=3348E2DBC5F0ECAC188F46D068699CB6EF4F8BD69316F4CEFFE73E93B3AFFA9E57EA128D287E6AP8YDF" TargetMode="External"/><Relationship Id="rId29" Type="http://schemas.openxmlformats.org/officeDocument/2006/relationships/hyperlink" Target="consultantplus://offline/ref=3348E2DBC5F0ECAC188F46D068699CB6EF4F8BD69316F4CEFFE73E93B3AFFA9E57EA128D287B69P8YC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348E2DBC5F0ECAC188F46D068699CB6EE4B8AD39A16F4CEFFE73E93B3AFFA9E57EA128D287E6AP8YFF" TargetMode="External"/><Relationship Id="rId24" Type="http://schemas.openxmlformats.org/officeDocument/2006/relationships/hyperlink" Target="consultantplus://offline/ref=3348E2DBC5F0ECAC188F46D068699CB6EE4B8AD39A16F4CEFFE73E93B3AFFA9E57EA128D287E69P8YDF" TargetMode="External"/><Relationship Id="rId32" Type="http://schemas.openxmlformats.org/officeDocument/2006/relationships/hyperlink" Target="consultantplus://offline/ref=3348E2DBC5F0ECAC188F46D068699CB6EE4B8AD39A16F4CEFFE73E93B3AFFA9E57EA128D287E69P8Y6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348E2DBC5F0ECAC188F46D068699CB6EE4B8AD39A16F4CEFFE73E93B3AFFA9E57EA128D287E6AP8YCF" TargetMode="External"/><Relationship Id="rId23" Type="http://schemas.openxmlformats.org/officeDocument/2006/relationships/hyperlink" Target="consultantplus://offline/ref=3348E2DBC5F0ECAC188F46D068699CB6EE488CD79716F4CEFFE73E93B3AFFA9E57EA128D287E6AP8YCF" TargetMode="External"/><Relationship Id="rId28" Type="http://schemas.openxmlformats.org/officeDocument/2006/relationships/hyperlink" Target="consultantplus://offline/ref=3348E2DBC5F0ECAC188F46D068699CB6EF4F8BD69316F4CEFFE73E93B3AFFA9E57EA128D287E6AP8YD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348E2DBC5F0ECAC188F46D068699CB6ED4A8ADC9316F4CEFFE73E93PBY3F" TargetMode="External"/><Relationship Id="rId19" Type="http://schemas.openxmlformats.org/officeDocument/2006/relationships/hyperlink" Target="consultantplus://offline/ref=3348E2DBC5F0ECAC188F46D068699CB6EE4B8AD39A16F4CEFFE73E93B3AFFA9E57EA128D287E6AP8Y7F" TargetMode="External"/><Relationship Id="rId31" Type="http://schemas.openxmlformats.org/officeDocument/2006/relationships/hyperlink" Target="consultantplus://offline/ref=3348E2DBC5F0ECAC188F46D068699CB6EF4F8BD69316F4CEFFE73E93B3AFFA9E57EA128D287B69P8Y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48E2DBC5F0ECAC188F46D068699CB6EE4E8DD29216F4CEFFE73E93B3AFFA9E57EA128D287D62P8Y8F" TargetMode="External"/><Relationship Id="rId14" Type="http://schemas.openxmlformats.org/officeDocument/2006/relationships/hyperlink" Target="consultantplus://offline/ref=3348E2DBC5F0ECAC188F46D068699CB6EF4D8FDC9116F4CEFFE73E93PBY3F" TargetMode="External"/><Relationship Id="rId22" Type="http://schemas.openxmlformats.org/officeDocument/2006/relationships/hyperlink" Target="consultantplus://offline/ref=3348E2DBC5F0ECAC188F46D068699CB6EE4B8AD39A16F4CEFFE73E93B3AFFA9E57EA128D287E6AP8Y6F" TargetMode="External"/><Relationship Id="rId27" Type="http://schemas.openxmlformats.org/officeDocument/2006/relationships/hyperlink" Target="consultantplus://offline/ref=3348E2DBC5F0ECAC188F46D068699CB6EE4B8AD39A16F4CEFFE73E93B3AFFA9E57EA128D287E69P8Y9F" TargetMode="External"/><Relationship Id="rId30" Type="http://schemas.openxmlformats.org/officeDocument/2006/relationships/hyperlink" Target="consultantplus://offline/ref=3348E2DBC5F0ECAC188F46D068699CB6EE4B8AD39A16F4CEFFE73E93B3AFFA9E57EA128D287E69P8Y8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6297</Words>
  <Characters>35894</Characters>
  <Application>Microsoft Office Word</Application>
  <DocSecurity>2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25.10.2012 N 441н(ред. от 12.10.2016)"Об утверждении Порядка оказания медицинской помощи детям по профилю "ревматология"(Зарегистрировано в Минюсте России 25.12.2012 N 26370)</vt:lpstr>
    </vt:vector>
  </TitlesOfParts>
  <Company>КонсультантПлюс Версия 4016.00.46</Company>
  <LinksUpToDate>false</LinksUpToDate>
  <CharactersWithSpaces>42107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441н(ред. от 12.10.2016)"Об утверждении Порядка оказания медицинской помощи детям по профилю "ревматология"(Зарегистрировано в Минюсте России 25.12.2012 N 26370)</dc:title>
  <dc:creator>Муржак Ирина Дмитриевна</dc:creator>
  <cp:lastModifiedBy>Муржак Ирина Дмитриевна</cp:lastModifiedBy>
  <cp:revision>2</cp:revision>
  <dcterms:created xsi:type="dcterms:W3CDTF">2017-07-21T09:38:00Z</dcterms:created>
  <dcterms:modified xsi:type="dcterms:W3CDTF">2017-07-21T09:38:00Z</dcterms:modified>
</cp:coreProperties>
</file>