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4612F">
        <w:trPr>
          <w:trHeight w:hRule="exact" w:val="3031"/>
        </w:trPr>
        <w:tc>
          <w:tcPr>
            <w:tcW w:w="10716" w:type="dxa"/>
          </w:tcPr>
          <w:p w:rsidR="00000000" w:rsidRPr="00A4612F" w:rsidRDefault="00A4612F">
            <w:pPr>
              <w:pStyle w:val="ConsPlusTitlePage"/>
            </w:pPr>
            <w:bookmarkStart w:id="0" w:name="_GoBack"/>
            <w:bookmarkEnd w:id="0"/>
            <w:r w:rsidRPr="00A4612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4612F">
        <w:trPr>
          <w:trHeight w:hRule="exact" w:val="8335"/>
        </w:trPr>
        <w:tc>
          <w:tcPr>
            <w:tcW w:w="10716" w:type="dxa"/>
            <w:vAlign w:val="center"/>
          </w:tcPr>
          <w:p w:rsidR="00000000" w:rsidRPr="00A4612F" w:rsidRDefault="00A4612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4612F">
              <w:rPr>
                <w:sz w:val="48"/>
                <w:szCs w:val="48"/>
              </w:rPr>
              <w:t xml:space="preserve"> Приказ Минздрава России от 20.12.2012 N 1206н</w:t>
            </w:r>
            <w:r w:rsidRPr="00A4612F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кистозном фиброзе"</w:t>
            </w:r>
            <w:r w:rsidRPr="00A4612F">
              <w:rPr>
                <w:sz w:val="48"/>
                <w:szCs w:val="48"/>
              </w:rPr>
              <w:br/>
              <w:t>(Зарегистрировано в Минюсте России 05.03.2013 N 27467)</w:t>
            </w:r>
          </w:p>
        </w:tc>
      </w:tr>
      <w:tr w:rsidR="00000000" w:rsidRPr="00A4612F">
        <w:trPr>
          <w:trHeight w:hRule="exact" w:val="3031"/>
        </w:trPr>
        <w:tc>
          <w:tcPr>
            <w:tcW w:w="10716" w:type="dxa"/>
            <w:vAlign w:val="center"/>
          </w:tcPr>
          <w:p w:rsidR="00000000" w:rsidRPr="00A4612F" w:rsidRDefault="00A4612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4612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4612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4612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4612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4612F">
              <w:rPr>
                <w:sz w:val="28"/>
                <w:szCs w:val="28"/>
              </w:rPr>
              <w:t xml:space="preserve"> </w:t>
            </w:r>
            <w:r w:rsidRPr="00A4612F">
              <w:rPr>
                <w:sz w:val="28"/>
                <w:szCs w:val="28"/>
              </w:rPr>
              <w:br/>
            </w:r>
            <w:r w:rsidRPr="00A4612F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A4612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6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4612F">
      <w:pPr>
        <w:pStyle w:val="ConsPlusNormal"/>
        <w:jc w:val="both"/>
        <w:outlineLvl w:val="0"/>
      </w:pPr>
    </w:p>
    <w:p w:rsidR="00000000" w:rsidRDefault="00A4612F">
      <w:pPr>
        <w:pStyle w:val="ConsPlusNormal"/>
        <w:outlineLvl w:val="0"/>
      </w:pPr>
      <w:r>
        <w:t>Зарегистрировано в Минюсте России 5 марта 2013 г. N 27467</w:t>
      </w:r>
    </w:p>
    <w:p w:rsidR="00000000" w:rsidRDefault="00A46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612F">
      <w:pPr>
        <w:pStyle w:val="ConsPlusNormal"/>
      </w:pPr>
    </w:p>
    <w:p w:rsidR="00000000" w:rsidRDefault="00A4612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4612F">
      <w:pPr>
        <w:pStyle w:val="ConsPlusTitle"/>
        <w:jc w:val="center"/>
      </w:pPr>
    </w:p>
    <w:p w:rsidR="00000000" w:rsidRDefault="00A4612F">
      <w:pPr>
        <w:pStyle w:val="ConsPlusTitle"/>
        <w:jc w:val="center"/>
      </w:pPr>
      <w:r>
        <w:t>ПРИКАЗ</w:t>
      </w:r>
    </w:p>
    <w:p w:rsidR="00000000" w:rsidRDefault="00A4612F">
      <w:pPr>
        <w:pStyle w:val="ConsPlusTitle"/>
        <w:jc w:val="center"/>
      </w:pPr>
      <w:r>
        <w:t>от 20 декабря 2012 г. N 1206н</w:t>
      </w:r>
    </w:p>
    <w:p w:rsidR="00000000" w:rsidRDefault="00A4612F">
      <w:pPr>
        <w:pStyle w:val="ConsPlusTitle"/>
        <w:jc w:val="center"/>
      </w:pPr>
    </w:p>
    <w:p w:rsidR="00000000" w:rsidRDefault="00A4612F">
      <w:pPr>
        <w:pStyle w:val="ConsPlusTitle"/>
        <w:jc w:val="center"/>
      </w:pPr>
      <w:r>
        <w:t>ОБ УТВЕРЖДЕНИИ СТАНДАРТА</w:t>
      </w:r>
    </w:p>
    <w:p w:rsidR="00000000" w:rsidRDefault="00A4612F">
      <w:pPr>
        <w:pStyle w:val="ConsPlusTitle"/>
        <w:jc w:val="center"/>
      </w:pPr>
      <w:r>
        <w:t>ПЕРВИЧНОЙ МЕДИКО-САНИТАРНОЙ ПОМОЩИ ПРИ КИСТОЗНОМ ФИБРОЗЕ</w:t>
      </w:r>
    </w:p>
    <w:p w:rsidR="00000000" w:rsidRDefault="00A4612F">
      <w:pPr>
        <w:pStyle w:val="ConsPlusNormal"/>
        <w:jc w:val="center"/>
      </w:pPr>
    </w:p>
    <w:p w:rsidR="00000000" w:rsidRDefault="00A4612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</w:t>
      </w:r>
      <w:r>
        <w:t>ации, 2011, N 48, ст. 6724; 2012, N 26, ст. 3442, 3446) приказываю: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кистозном фиброзе согласно приложению.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jc w:val="right"/>
      </w:pPr>
      <w:r>
        <w:t>Министр</w:t>
      </w:r>
    </w:p>
    <w:p w:rsidR="00000000" w:rsidRDefault="00A4612F">
      <w:pPr>
        <w:pStyle w:val="ConsPlusNormal"/>
        <w:jc w:val="right"/>
      </w:pPr>
      <w:r>
        <w:t>В.И.СКВОРЦОВА</w:t>
      </w:r>
    </w:p>
    <w:p w:rsidR="00000000" w:rsidRDefault="00A4612F">
      <w:pPr>
        <w:pStyle w:val="ConsPlusNormal"/>
        <w:jc w:val="right"/>
      </w:pP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jc w:val="right"/>
        <w:outlineLvl w:val="0"/>
      </w:pPr>
      <w:r>
        <w:t>Приложение</w:t>
      </w:r>
    </w:p>
    <w:p w:rsidR="00000000" w:rsidRDefault="00A4612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4612F">
      <w:pPr>
        <w:pStyle w:val="ConsPlusNormal"/>
        <w:jc w:val="right"/>
      </w:pPr>
      <w:r>
        <w:t>Российской Федерации</w:t>
      </w:r>
    </w:p>
    <w:p w:rsidR="00000000" w:rsidRDefault="00A4612F">
      <w:pPr>
        <w:pStyle w:val="ConsPlusNormal"/>
        <w:jc w:val="right"/>
      </w:pPr>
      <w:r>
        <w:t>от 20 декабря 2012 г. N 1206н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A4612F">
      <w:pPr>
        <w:pStyle w:val="ConsPlusTitle"/>
        <w:jc w:val="center"/>
      </w:pPr>
      <w:r>
        <w:t>ПЕРВИЧНОЙ МЕДИКО-САНИТАРНОЙ ПОМОЩИ ПРИ КИСТОЗНОМ ФИБРОЗЕ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Осложнения: вн</w:t>
      </w:r>
      <w:r>
        <w:t>е зависимости от осложнений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6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A4612F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Cell"/>
        <w:jc w:val="both"/>
      </w:pPr>
      <w:r>
        <w:t xml:space="preserve">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E84.0</w:t>
        </w:r>
      </w:hyperlink>
      <w:r>
        <w:t xml:space="preserve">  Кистозный фиброз с легочными проявлениями</w:t>
      </w:r>
    </w:p>
    <w:p w:rsidR="00000000" w:rsidRDefault="00A4612F">
      <w:pPr>
        <w:pStyle w:val="ConsPlusCell"/>
        <w:jc w:val="both"/>
      </w:pPr>
      <w:r>
        <w:t xml:space="preserve">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E84.1</w:t>
        </w:r>
      </w:hyperlink>
      <w:r>
        <w:t xml:space="preserve">  Кистозный фиброз с кишечными проявлениями</w:t>
      </w:r>
    </w:p>
    <w:p w:rsidR="00000000" w:rsidRDefault="00A4612F">
      <w:pPr>
        <w:pStyle w:val="ConsPlusCell"/>
        <w:jc w:val="both"/>
      </w:pPr>
      <w:r>
        <w:lastRenderedPageBreak/>
        <w:t xml:space="preserve">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E84.8</w:t>
        </w:r>
      </w:hyperlink>
      <w:r>
        <w:t xml:space="preserve">  Кистозный фиброз </w:t>
      </w:r>
      <w:r>
        <w:t>с другими проявлениями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A4612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Прием (осмотр, консультация) врача-специалиста               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Код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Наименование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</w:t>
            </w:r>
            <w:r w:rsidRPr="00A4612F">
              <w:t xml:space="preserve">    Усредненный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частоты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предоставления </w:t>
            </w:r>
            <w:hyperlink w:anchor="Par12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A4612F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B01.002.001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 -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аллерголога-иммунолога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</w:t>
            </w:r>
            <w:r w:rsidRPr="00A4612F">
              <w:t xml:space="preserve">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B01.004.001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гастроэнтеролога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B01.006.001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генетика первичный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B01.015.001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кардиолога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0,25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B01.015.003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>консул</w:t>
            </w:r>
            <w:r w:rsidRPr="00A4612F">
              <w:t xml:space="preserve">ьтация) врача -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детского кардиолога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0,25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B01.026.001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общей практики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(семейного врача)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0,01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B01.028.001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оториноларинголога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>педиат</w:t>
            </w:r>
            <w:r w:rsidRPr="00A4612F">
              <w:t xml:space="preserve">ра первичный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0,4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B01.031.003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педиатра участкового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0,4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психотерапевта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пульмонолога первичный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B01.047.001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терапевта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B01.047.005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терапевта участкового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</w:t>
            </w:r>
            <w:r w:rsidRPr="00A4612F">
              <w:t xml:space="preserve">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B01.058.001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эндокринолога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B01.058.003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 -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детского эндокринолога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</w:tbl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  <w:r>
        <w:t>--------------------------------</w:t>
      </w:r>
    </w:p>
    <w:p w:rsidR="00000000" w:rsidRDefault="00A4612F">
      <w:pPr>
        <w:pStyle w:val="ConsPlusNormal"/>
        <w:spacing w:before="200"/>
        <w:ind w:firstLine="540"/>
        <w:jc w:val="both"/>
      </w:pPr>
      <w:bookmarkStart w:id="2" w:name="Par12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</w:t>
      </w:r>
      <w:r>
        <w:t xml:space="preserve">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</w:t>
      </w:r>
      <w:r>
        <w:t>дицинские показания.</w:t>
      </w:r>
    </w:p>
    <w:p w:rsidR="00000000" w:rsidRDefault="00A4612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Лабораторные методы исследования                             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Код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Наименование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Усредненный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частоты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A09.05.173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уровня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липазы в сыворотке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A09.19.010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уровня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панкреатической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эластазы-1 </w:t>
            </w:r>
            <w:r w:rsidRPr="00A4612F">
              <w:t xml:space="preserve">в кале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0,6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A09.21.001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Микроскопическое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спермы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A09.28.027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Определение альфа-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амилазы в моче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A12.05.056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Идентификация генов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A26.09.010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Бактериологическое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мокроты на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аэробные и 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факультативно-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анаэробные 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микроорганизмы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A26.09.024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Микологическое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мокроты на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грибы рода кандида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(Candida spp.)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0,2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A26.09.025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Микологическое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мокроты на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грибы </w:t>
            </w:r>
            <w:r w:rsidRPr="00A4612F">
              <w:t xml:space="preserve">рода аспергиллы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(Aspergillus spp.)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B03.016.003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Общий (клинический)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анализ крови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развернутый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B03.016.004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Анализ крови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биохимический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B03.016.010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Копрологическое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</w:tbl>
    <w:p w:rsidR="00000000" w:rsidRDefault="00A4612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Инструментальные методы исследования                                </w:t>
            </w:r>
            <w:r w:rsidRPr="00A4612F">
              <w:t xml:space="preserve">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Код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Наименование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Усредненный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частоты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A04.16.001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Ультразвуковое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органов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брюшной полости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(комплексное)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A06.08.003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Рентгенография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придаточных пазух носа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A06.09.007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Рентгенография легких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A12.01.003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потоотделения кожи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3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A12.09.001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неспровоцированных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дыхательных объемов и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потоков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A12.09.005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Пульсоксиметрия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</w:tbl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A4612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Прием (осмотр, консультация) и наблюдение врача-специалиста   </w:t>
            </w:r>
            <w:r w:rsidRPr="00A4612F">
              <w:t xml:space="preserve">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Код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медицинской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Наименование 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Усредненный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показатель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частоты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B01.004.002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гастроэнтеролога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B01.013.001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диетолога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B01.020.001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 по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лечебной физкультуре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B01.026.002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 общей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практики (семейного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>врача) повторны</w:t>
            </w:r>
            <w:r w:rsidRPr="00A4612F">
              <w:t xml:space="preserve">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оториноларинголога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B01.031.002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педиатра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B01.031.003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педиатра участкового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B01.037.002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пульмонолога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B01.047.002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B01.047.006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терапевта участкового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B01.058.002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врача-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B01.058.004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Прием (осмотр,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консультация) врача -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детского эндокринолога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</w:tbl>
    <w:p w:rsidR="00000000" w:rsidRDefault="00A4612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Наблюдение и уход за пациентом медицинскими работниками со средним </w:t>
            </w:r>
            <w:r w:rsidRPr="00A4612F">
              <w:t xml:space="preserve">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(начальным) профессиональным образованием                    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Код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медицинской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Наименование 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Усредненный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показатель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частоты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A11.02.002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Внутримышечное введение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60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A11.12.002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Катетеризация кубитальной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 других периферических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вен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12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A11.12.003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Внутривенное введение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0,6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112          </w:t>
            </w:r>
          </w:p>
        </w:tc>
      </w:tr>
    </w:tbl>
    <w:p w:rsidR="00000000" w:rsidRDefault="00A4612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4612F">
        <w:trPr>
          <w:trHeight w:val="240"/>
        </w:trPr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Лабораторные методы исследования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Код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медицинской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Наименование 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Усредненный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показатель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частоты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A09.05.030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уровня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натрия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A09.05.031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уровня калия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в крови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A09.05.034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уровня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хлоридов в крови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A09.05.054.001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уровня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>сывороточ</w:t>
            </w:r>
            <w:r w:rsidRPr="00A4612F">
              <w:t xml:space="preserve">ного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иммуноглобулина E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A09.05.221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Определение 1,25-OH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витамина Д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A09.21.001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Микроскопическое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спермы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A26.09.010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Бактериологическое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мокроты на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аэробные и факультативно-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A26.09.024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Микологическое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мокроты на  </w:t>
            </w:r>
            <w:r w:rsidRPr="00A4612F">
              <w:t xml:space="preserve">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грибы рода кандида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(Candida spp.)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A26.09.025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Микологическое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мокроты на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грибы рода аспергиллы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(Aspergillus spp.)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B03.016.003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Общий (клинический)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Анализ крови 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биохимический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B03.016.010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Копрологическое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</w:tbl>
    <w:p w:rsidR="00000000" w:rsidRDefault="00A4612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 xml:space="preserve">Инструментальные методы исследования                         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lastRenderedPageBreak/>
              <w:t xml:space="preserve">      Код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медицинской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Наименование 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    услуги   </w:t>
            </w:r>
            <w:r w:rsidRPr="00A4612F">
              <w:t xml:space="preserve">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Усредненный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показатель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частоты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A04.10.002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A04.12.012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Дуплексное сканирование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сосудов печени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A04.16.001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Ультразвуковое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органов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брюшной полости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Регистрация            </w:t>
            </w:r>
            <w:r w:rsidRPr="00A4612F">
              <w:t xml:space="preserve">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A06.03.061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Рентгеноденситометрия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A06.08.003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Рентгенография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придаточных пазух носа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A06.68.007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Компьютерная томография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придаточных пазух носа,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гортани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Компьютерная томография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Рентгенография легких    </w:t>
            </w:r>
            <w:r w:rsidRPr="00A4612F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A12.09.001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Исследование 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неспровоцированных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дыхательных объемов и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потоков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A12.09.005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            </w:t>
            </w:r>
          </w:p>
        </w:tc>
      </w:tr>
    </w:tbl>
    <w:p w:rsidR="00000000" w:rsidRDefault="00A4612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A4612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outlineLvl w:val="2"/>
            </w:pPr>
            <w:r w:rsidRPr="00A4612F">
              <w:t>Немедикаментозные методы профилактики, лечения и медицинской реабилитации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Код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медицинской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Наименование медицинской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Усредненный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показатель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  частоты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Усредненный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показатель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 кратности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 применения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A19.09.001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Лечебная физкультура при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заболеваниях   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бронхолегочной системы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40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A19.09.002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Дыхательные упражнения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>дренирующи</w:t>
            </w:r>
            <w:r w:rsidRPr="00A4612F">
              <w:t xml:space="preserve">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30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A21.09.002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Массаж при хронических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неспецифических     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заболеваниях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40           </w:t>
            </w:r>
          </w:p>
        </w:tc>
      </w:tr>
      <w:tr w:rsidR="00000000" w:rsidRPr="00A4612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A21.23.005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Нейропсихологическая      </w:t>
            </w:r>
          </w:p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реабилитация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</w:pPr>
            <w:r w:rsidRPr="00A4612F">
              <w:t xml:space="preserve">2            </w:t>
            </w:r>
          </w:p>
        </w:tc>
      </w:tr>
    </w:tbl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  <w:outlineLvl w:val="1"/>
      </w:pPr>
      <w:r>
        <w:t xml:space="preserve">3. Перечень лекарственных препаратов для медицинского применения, зарегистрированных на </w:t>
      </w:r>
      <w:r>
        <w:lastRenderedPageBreak/>
        <w:t>территории Российской Федерации, с указанием средних суточных и курсовых доз</w:t>
      </w:r>
    </w:p>
    <w:p w:rsidR="00000000" w:rsidRDefault="00A4612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12"/>
        <w:gridCol w:w="2496"/>
        <w:gridCol w:w="1536"/>
        <w:gridCol w:w="1056"/>
        <w:gridCol w:w="960"/>
        <w:gridCol w:w="960"/>
      </w:tblGrid>
      <w:tr w:rsidR="00000000" w:rsidRPr="00A4612F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   Анатомо-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терапевтическо-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  хими</w:t>
            </w:r>
            <w:r w:rsidRPr="00A4612F">
              <w:rPr>
                <w:sz w:val="16"/>
                <w:szCs w:val="16"/>
              </w:rPr>
              <w:t xml:space="preserve">ческая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классификация    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   Наименование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  лекарственного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  препарата </w:t>
            </w:r>
            <w:hyperlink w:anchor="Par66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4612F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Усредненный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показатель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 частоты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Единицы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ССД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69" w:tooltip="&lt;***&gt; Средняя суточная доза." w:history="1">
              <w:r w:rsidRPr="00A4612F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  СКД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70" w:tooltip="&lt;****&gt; Средняя курсовая доза." w:history="1">
              <w:r w:rsidRPr="00A4612F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A02BA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Блокаторы H2-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гистаминовых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рецепторов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Ранитидин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54000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Фамотидин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3600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Ингибиторы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протонового насоса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Омепразол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3650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Рабепразол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1120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Эзомепразол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3600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A03AD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Папаверин и его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производные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Дротаверин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A05AA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Препараты желчных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кислот 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Урсодезоксихолевая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кислота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0,75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273,75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A06AD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Осмотические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слабительные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средства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Лактулоза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105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Макрогол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140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A09AA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Панкреатин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10000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(по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липазе)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3650000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(по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липазе)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A11BA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Поливитамины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Поливитамины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730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A11CA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Витамин A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Ретинол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1500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547500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A11CC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Витамин D и его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аналоги 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Колекальциферол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292000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A11HA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Другие витаминные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Витамин E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135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49275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A16AA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Аминокислоты и их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производные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0,18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Адеметионин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Растворы 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электролитов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Калия хлорид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840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Антагонисты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альдостерона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Спиронолактон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2250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0,28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Метилпреднизолон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3600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Преднизолон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Комбинации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пенициллинов,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включая комбинации с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ингибиторами бета-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лактамаз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Амоксициллин +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[Клавулановая кислота]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 + 0,4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 + 4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Пиперациллин +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[Тазобактам]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 + 1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 + 10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Тикарциллин +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[Клавулановая кислота]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9 + 0,6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90 + 6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Цефалоспорины 3-го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поколения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Цефиксим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Цефоперазон +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[Сульбактам]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 + 3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 + 30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Цефтазидим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50 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Цефтриаксон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 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Цефалоспорины 4-го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поколения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Цефепим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 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J01DH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Дорипенем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2100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Имипенем + [Циластатин]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 + 3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30 + 30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Меропенем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3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168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Комбинированные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препараты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сульфаниламидов и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триметоприма,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включая производные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Ко-тримоксазол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960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9600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Азитромицин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2500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Кларитромицин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2500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J01FF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Линкозамиды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Клиндамицин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1200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12000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J01GB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Другие   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аминогликозиды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Амикацин  </w:t>
            </w:r>
            <w:r w:rsidRPr="00A4612F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Тобрамицин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0,701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Гатифлоксацин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Левофлоксацин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5000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Офлоксацин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8000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Ципрофлоксацин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15 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Антибиотики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гликопептидной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структуры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Ванкомицин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J01XB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Полимиксины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Колистиметат натрия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млн. ЕД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730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J01XC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Антибиотики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стероидной структуры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Фузидовая кислота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90 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J01XX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Прочие   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антибактериальные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Линезолид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25000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Производные триазола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Вориконазол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Итраконазол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Позаконазол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48000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Флуконазол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2100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R01AD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Глюкокортикостероиды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Будесонид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146000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R03AC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Селективные бета2-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адреномиметики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Сальбутамол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73000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Формотерол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18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6570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R03AK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Симпатомиметики в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комбинации с другими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препаратами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Будесонид + Формотерол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1290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Ипратропия   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бромид + Фенотерол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730 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Ипратропия   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бромид + Фенотерол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1460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Салметерол + Флутиказон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доза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1290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R03BA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Будесонид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146000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R03BB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Антихолинергические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средства 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Тиотропия бромид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мкг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18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6570 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lastRenderedPageBreak/>
              <w:t>R05CB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Муколитические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препараты 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Амброксол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60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22000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Ацетилцистеин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220000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Дорназа альфа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2,5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912,5   </w:t>
            </w: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V06DE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Аминокислоты,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углеводы,  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минеральные 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>вещества, витамины в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комбинации          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A4612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Аминокислоты для       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парентерального питания </w:t>
            </w:r>
          </w:p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+ Прочие препараты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4612F" w:rsidRDefault="00A4612F">
            <w:pPr>
              <w:pStyle w:val="ConsPlusNonformat"/>
              <w:jc w:val="both"/>
              <w:rPr>
                <w:sz w:val="16"/>
                <w:szCs w:val="16"/>
              </w:rPr>
            </w:pPr>
            <w:r w:rsidRPr="00A4612F">
              <w:rPr>
                <w:sz w:val="16"/>
                <w:szCs w:val="16"/>
              </w:rPr>
              <w:t xml:space="preserve">20000   </w:t>
            </w:r>
          </w:p>
        </w:tc>
      </w:tr>
    </w:tbl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  <w:r>
        <w:t>--------------------------------</w:t>
      </w:r>
    </w:p>
    <w:p w:rsidR="00000000" w:rsidRDefault="00A4612F">
      <w:pPr>
        <w:pStyle w:val="ConsPlusNormal"/>
        <w:spacing w:before="200"/>
        <w:ind w:firstLine="540"/>
        <w:jc w:val="both"/>
      </w:pPr>
      <w:bookmarkStart w:id="3" w:name="Par667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4612F">
      <w:pPr>
        <w:pStyle w:val="ConsPlusNormal"/>
        <w:spacing w:before="200"/>
        <w:ind w:firstLine="540"/>
        <w:jc w:val="both"/>
      </w:pPr>
      <w:bookmarkStart w:id="4" w:name="Par66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A4612F">
      <w:pPr>
        <w:pStyle w:val="ConsPlusNormal"/>
        <w:spacing w:before="200"/>
        <w:ind w:firstLine="540"/>
        <w:jc w:val="both"/>
      </w:pPr>
      <w:bookmarkStart w:id="5" w:name="Par669"/>
      <w:bookmarkEnd w:id="5"/>
      <w:r>
        <w:t>&lt;***&gt; Средняя суточная доза.</w:t>
      </w:r>
    </w:p>
    <w:p w:rsidR="00000000" w:rsidRDefault="00A4612F">
      <w:pPr>
        <w:pStyle w:val="ConsPlusNormal"/>
        <w:spacing w:before="200"/>
        <w:ind w:firstLine="540"/>
        <w:jc w:val="both"/>
      </w:pPr>
      <w:bookmarkStart w:id="6" w:name="Par670"/>
      <w:bookmarkEnd w:id="6"/>
      <w:r>
        <w:t>&lt;****&gt; Средняя курсовая доза.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  <w:r>
        <w:t>Примеча</w:t>
      </w:r>
      <w:r>
        <w:t>ния: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</w:t>
      </w:r>
      <w:r>
        <w:t xml:space="preserve">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</w:t>
      </w:r>
      <w:r>
        <w:t>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A4612F">
      <w:pPr>
        <w:pStyle w:val="ConsPlusNormal"/>
        <w:spacing w:before="200"/>
        <w:ind w:firstLine="540"/>
        <w:jc w:val="both"/>
      </w:pPr>
      <w:r>
        <w:t>3. Граждане, имеющие в соответствии с Федера</w:t>
      </w:r>
      <w:r>
        <w:t xml:space="preserve">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</w:t>
      </w:r>
      <w:r>
        <w:t xml:space="preserve">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</w:t>
      </w:r>
      <w:r>
        <w:t xml:space="preserve">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</w:t>
      </w:r>
      <w:r>
        <w:t>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</w:t>
      </w:r>
      <w:r>
        <w:t xml:space="preserve">ссийской Федерации от 18.09.2006 N 665 (зарегистрирован </w:t>
      </w:r>
      <w:r>
        <w:lastRenderedPageBreak/>
        <w:t>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</w:t>
      </w:r>
      <w:r>
        <w:t xml:space="preserve">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</w:t>
      </w:r>
      <w:r>
        <w:t xml:space="preserve">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</w:t>
      </w:r>
      <w:r>
        <w:t xml:space="preserve">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</w:t>
      </w:r>
      <w:r>
        <w:t>.</w:t>
      </w:r>
    </w:p>
    <w:p w:rsidR="00000000" w:rsidRDefault="00A4612F">
      <w:pPr>
        <w:pStyle w:val="ConsPlusNormal"/>
        <w:ind w:firstLine="540"/>
        <w:jc w:val="both"/>
      </w:pPr>
    </w:p>
    <w:p w:rsidR="00000000" w:rsidRDefault="00A4612F">
      <w:pPr>
        <w:pStyle w:val="ConsPlusNormal"/>
        <w:ind w:firstLine="540"/>
        <w:jc w:val="both"/>
      </w:pPr>
    </w:p>
    <w:p w:rsidR="00A4612F" w:rsidRDefault="00A46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612F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F" w:rsidRDefault="00A4612F">
      <w:pPr>
        <w:spacing w:after="0" w:line="240" w:lineRule="auto"/>
      </w:pPr>
      <w:r>
        <w:separator/>
      </w:r>
    </w:p>
  </w:endnote>
  <w:endnote w:type="continuationSeparator" w:id="0">
    <w:p w:rsidR="00A4612F" w:rsidRDefault="00A4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61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4612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612F" w:rsidRDefault="00A461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4612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4612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612F" w:rsidRDefault="00A4612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4612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612F" w:rsidRDefault="00A4612F">
          <w:pPr>
            <w:pStyle w:val="ConsPlusNormal"/>
            <w:jc w:val="right"/>
          </w:pPr>
          <w:r w:rsidRPr="00A4612F">
            <w:t xml:space="preserve">Страница </w:t>
          </w:r>
          <w:r w:rsidRPr="00A4612F">
            <w:fldChar w:fldCharType="begin"/>
          </w:r>
          <w:r w:rsidRPr="00A4612F">
            <w:instrText>\PAGE</w:instrText>
          </w:r>
          <w:r w:rsidR="007C129B" w:rsidRPr="00A4612F">
            <w:fldChar w:fldCharType="separate"/>
          </w:r>
          <w:r w:rsidR="007C129B" w:rsidRPr="00A4612F">
            <w:rPr>
              <w:noProof/>
            </w:rPr>
            <w:t>13</w:t>
          </w:r>
          <w:r w:rsidRPr="00A4612F">
            <w:fldChar w:fldCharType="end"/>
          </w:r>
          <w:r w:rsidRPr="00A4612F">
            <w:t xml:space="preserve"> из </w:t>
          </w:r>
          <w:r w:rsidRPr="00A4612F">
            <w:fldChar w:fldCharType="begin"/>
          </w:r>
          <w:r w:rsidRPr="00A4612F">
            <w:instrText>\NUMPAGES</w:instrText>
          </w:r>
          <w:r w:rsidR="007C129B" w:rsidRPr="00A4612F">
            <w:fldChar w:fldCharType="separate"/>
          </w:r>
          <w:r w:rsidR="007C129B" w:rsidRPr="00A4612F">
            <w:rPr>
              <w:noProof/>
            </w:rPr>
            <w:t>13</w:t>
          </w:r>
          <w:r w:rsidRPr="00A4612F">
            <w:fldChar w:fldCharType="end"/>
          </w:r>
        </w:p>
      </w:tc>
    </w:tr>
  </w:tbl>
  <w:p w:rsidR="00000000" w:rsidRDefault="00A461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F" w:rsidRDefault="00A4612F">
      <w:pPr>
        <w:spacing w:after="0" w:line="240" w:lineRule="auto"/>
      </w:pPr>
      <w:r>
        <w:separator/>
      </w:r>
    </w:p>
  </w:footnote>
  <w:footnote w:type="continuationSeparator" w:id="0">
    <w:p w:rsidR="00A4612F" w:rsidRDefault="00A4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4612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612F" w:rsidRDefault="00A4612F">
          <w:pPr>
            <w:pStyle w:val="ConsPlusNormal"/>
            <w:rPr>
              <w:sz w:val="16"/>
              <w:szCs w:val="16"/>
            </w:rPr>
          </w:pPr>
          <w:r w:rsidRPr="00A4612F">
            <w:rPr>
              <w:sz w:val="16"/>
              <w:szCs w:val="16"/>
            </w:rPr>
            <w:t>Приказ Минздрава России от 20.12.2012 N 1206н</w:t>
          </w:r>
          <w:r w:rsidRPr="00A4612F">
            <w:rPr>
              <w:sz w:val="16"/>
              <w:szCs w:val="16"/>
            </w:rPr>
            <w:br/>
            <w:t>"Об утверждении стандарта первичной медико-санитарной помощи при кистозном...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612F" w:rsidRDefault="00A4612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4612F" w:rsidRDefault="00A461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4612F" w:rsidRDefault="00A4612F">
          <w:pPr>
            <w:pStyle w:val="ConsPlusNormal"/>
            <w:jc w:val="right"/>
            <w:rPr>
              <w:sz w:val="16"/>
              <w:szCs w:val="16"/>
            </w:rPr>
          </w:pPr>
          <w:r w:rsidRPr="00A4612F">
            <w:rPr>
              <w:sz w:val="18"/>
              <w:szCs w:val="18"/>
            </w:rPr>
            <w:t>Документ предо</w:t>
          </w:r>
          <w:r w:rsidRPr="00A4612F">
            <w:rPr>
              <w:sz w:val="18"/>
              <w:szCs w:val="18"/>
            </w:rPr>
            <w:t xml:space="preserve">ставлен </w:t>
          </w:r>
          <w:hyperlink r:id="rId1" w:history="1">
            <w:r w:rsidRPr="00A4612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4612F">
            <w:rPr>
              <w:sz w:val="18"/>
              <w:szCs w:val="18"/>
            </w:rPr>
            <w:br/>
          </w:r>
          <w:r w:rsidRPr="00A4612F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A461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61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9B"/>
    <w:rsid w:val="007C129B"/>
    <w:rsid w:val="00A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758573E58EA17D61E6D244EFE3A74554D04B4CC5673002E1CAF8F25258B4B80863DFC0C064BmAgCK" TargetMode="External"/><Relationship Id="rId13" Type="http://schemas.openxmlformats.org/officeDocument/2006/relationships/hyperlink" Target="consultantplus://offline/ref=594BD46FE8F6086E6EAA788C5781E960A065132F567A39557C531CnDgBK" TargetMode="External"/><Relationship Id="rId18" Type="http://schemas.openxmlformats.org/officeDocument/2006/relationships/hyperlink" Target="consultantplus://offline/ref=594BD46FE8F6086E6EAA788C5781E960A26C1E295F27335D255F1EDCn6g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4BD46FE8F6086E6EAA788C5781E960A5681C2A5F27335D255F1EDCn6gC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12758573E58EA17D61E6D244EFE3A74534009B2C70B79087710AD882A7A9C4CC98A3FF40907m4gBK" TargetMode="External"/><Relationship Id="rId17" Type="http://schemas.openxmlformats.org/officeDocument/2006/relationships/hyperlink" Target="consultantplus://offline/ref=594BD46FE8F6086E6EAA788C5781E960A36A13285D27335D255F1EDCn6gC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4BD46FE8F6086E6EAA788C5781E960A568122E5927335D255F1EDC6CDCCBCD31AE4D1A58D139n3g8K" TargetMode="External"/><Relationship Id="rId20" Type="http://schemas.openxmlformats.org/officeDocument/2006/relationships/hyperlink" Target="consultantplus://offline/ref=594BD46FE8F6086E6EAA788C5781E960A26D122F5B27335D255F1EDCn6gC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2758573E58EA17D61E6D244EFE3A74534009B2C70B79087710AD882A7A9C4CC98A3FF40907m4gA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4BD46FE8F6086E6EAA67935181E960A0681C2D5D296E572D0612DE6BnDg3K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12758573E58EA17D61E6D244EFE3A74534009B2C70B79087710AD882A7A9C4CC98A3FF40907m4g5K" TargetMode="External"/><Relationship Id="rId19" Type="http://schemas.openxmlformats.org/officeDocument/2006/relationships/hyperlink" Target="consultantplus://offline/ref=594BD46FE8F6086E6EAA788C5781E960A26D1E275D27335D255F1EDCn6g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2758573E58EA17D61E6D244EFE3A74534009B2C70B79087710ADm8g8K" TargetMode="External"/><Relationship Id="rId14" Type="http://schemas.openxmlformats.org/officeDocument/2006/relationships/hyperlink" Target="consultantplus://offline/ref=594BD46FE8F6086E6EAA788C5781E960A6681E295D27335D255F1EDC6CDCCBCD31AE4D1A58D33Cn3gAK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4552</Words>
  <Characters>25947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1206н"Об утверждении стандарта первичной медико-санитарной помощи при кистозном фиброзе"(Зарегистрировано в Минюсте России 05.03.2013 N 27467)</vt:lpstr>
    </vt:vector>
  </TitlesOfParts>
  <Company>КонсультантПлюс Версия 4016.00.46</Company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1206н"Об утверждении стандарта первичной медико-санитарной помощи при кистозном фиброзе"(Зарегистрировано в Минюсте России 05.03.2013 N 27467)</dc:title>
  <dc:creator>Муржак Ирина Дмитриевна</dc:creator>
  <cp:lastModifiedBy>Муржак Ирина Дмитриевна</cp:lastModifiedBy>
  <cp:revision>2</cp:revision>
  <dcterms:created xsi:type="dcterms:W3CDTF">2017-07-21T07:27:00Z</dcterms:created>
  <dcterms:modified xsi:type="dcterms:W3CDTF">2017-07-21T07:27:00Z</dcterms:modified>
</cp:coreProperties>
</file>