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87A2B">
        <w:trPr>
          <w:trHeight w:hRule="exact" w:val="3031"/>
        </w:trPr>
        <w:tc>
          <w:tcPr>
            <w:tcW w:w="10716" w:type="dxa"/>
          </w:tcPr>
          <w:p w:rsidR="00000000" w:rsidRPr="00087A2B" w:rsidRDefault="00087A2B">
            <w:pPr>
              <w:pStyle w:val="ConsPlusTitlePage"/>
            </w:pPr>
            <w:bookmarkStart w:id="0" w:name="_GoBack"/>
            <w:bookmarkEnd w:id="0"/>
            <w:r w:rsidRPr="00087A2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87A2B">
        <w:trPr>
          <w:trHeight w:hRule="exact" w:val="8335"/>
        </w:trPr>
        <w:tc>
          <w:tcPr>
            <w:tcW w:w="10716" w:type="dxa"/>
            <w:vAlign w:val="center"/>
          </w:tcPr>
          <w:p w:rsidR="00000000" w:rsidRPr="00087A2B" w:rsidRDefault="00087A2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87A2B">
              <w:rPr>
                <w:sz w:val="48"/>
                <w:szCs w:val="48"/>
              </w:rPr>
              <w:t xml:space="preserve"> Приказ Минздрава России от 20.12.2012 N 1094н</w:t>
            </w:r>
            <w:r w:rsidRPr="00087A2B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несахарном диабете"</w:t>
            </w:r>
            <w:r w:rsidRPr="00087A2B">
              <w:rPr>
                <w:sz w:val="48"/>
                <w:szCs w:val="48"/>
              </w:rPr>
              <w:br/>
              <w:t>(Зарегистрировано в Минюсте России 26.02.2013 N 27324)</w:t>
            </w:r>
          </w:p>
        </w:tc>
      </w:tr>
      <w:tr w:rsidR="00000000" w:rsidRPr="00087A2B">
        <w:trPr>
          <w:trHeight w:hRule="exact" w:val="3031"/>
        </w:trPr>
        <w:tc>
          <w:tcPr>
            <w:tcW w:w="10716" w:type="dxa"/>
            <w:vAlign w:val="center"/>
          </w:tcPr>
          <w:p w:rsidR="00000000" w:rsidRPr="00087A2B" w:rsidRDefault="00087A2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87A2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87A2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87A2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87A2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87A2B">
              <w:rPr>
                <w:sz w:val="28"/>
                <w:szCs w:val="28"/>
              </w:rPr>
              <w:t xml:space="preserve"> </w:t>
            </w:r>
            <w:r w:rsidRPr="00087A2B">
              <w:rPr>
                <w:sz w:val="28"/>
                <w:szCs w:val="28"/>
              </w:rPr>
              <w:br/>
            </w:r>
            <w:r w:rsidRPr="00087A2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87A2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7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7A2B">
      <w:pPr>
        <w:pStyle w:val="ConsPlusNormal"/>
        <w:jc w:val="both"/>
        <w:outlineLvl w:val="0"/>
      </w:pPr>
    </w:p>
    <w:p w:rsidR="00000000" w:rsidRDefault="00087A2B">
      <w:pPr>
        <w:pStyle w:val="ConsPlusNormal"/>
        <w:outlineLvl w:val="0"/>
      </w:pPr>
      <w:r>
        <w:t>Зарегистрировано в Минюсте России 26 февраля 2013 г. N 27324</w:t>
      </w:r>
    </w:p>
    <w:p w:rsidR="00000000" w:rsidRDefault="00087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7A2B">
      <w:pPr>
        <w:pStyle w:val="ConsPlusNormal"/>
        <w:jc w:val="center"/>
      </w:pPr>
    </w:p>
    <w:p w:rsidR="00000000" w:rsidRDefault="00087A2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87A2B">
      <w:pPr>
        <w:pStyle w:val="ConsPlusTitle"/>
        <w:jc w:val="center"/>
      </w:pPr>
    </w:p>
    <w:p w:rsidR="00000000" w:rsidRDefault="00087A2B">
      <w:pPr>
        <w:pStyle w:val="ConsPlusTitle"/>
        <w:jc w:val="center"/>
      </w:pPr>
      <w:r>
        <w:t>ПРИКАЗ</w:t>
      </w:r>
    </w:p>
    <w:p w:rsidR="00000000" w:rsidRDefault="00087A2B">
      <w:pPr>
        <w:pStyle w:val="ConsPlusTitle"/>
        <w:jc w:val="center"/>
      </w:pPr>
      <w:r>
        <w:t>от 20 декабря 2012 г. N 1094н</w:t>
      </w:r>
    </w:p>
    <w:p w:rsidR="00000000" w:rsidRDefault="00087A2B">
      <w:pPr>
        <w:pStyle w:val="ConsPlusTitle"/>
        <w:jc w:val="center"/>
      </w:pPr>
    </w:p>
    <w:p w:rsidR="00000000" w:rsidRDefault="00087A2B">
      <w:pPr>
        <w:pStyle w:val="ConsPlusTitle"/>
        <w:jc w:val="center"/>
      </w:pPr>
      <w:r>
        <w:t>ОБ УТВЕРЖДЕНИИ СТАНДАРТА</w:t>
      </w:r>
    </w:p>
    <w:p w:rsidR="00000000" w:rsidRDefault="00087A2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87A2B">
      <w:pPr>
        <w:pStyle w:val="ConsPlusTitle"/>
        <w:jc w:val="center"/>
      </w:pPr>
      <w:r>
        <w:t>ПРИ НЕСАХАРНОМ ДИАБЕТЕ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</w:t>
      </w:r>
      <w:r>
        <w:t>е законодательства Российской Федерации, 2011, N 48, ст. 6724; 2012, N 26, ст. 3442, 3446) приказываю: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несахарном диабете согласно приложению.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jc w:val="right"/>
      </w:pPr>
      <w:r>
        <w:t>Министр</w:t>
      </w:r>
    </w:p>
    <w:p w:rsidR="00000000" w:rsidRDefault="00087A2B">
      <w:pPr>
        <w:pStyle w:val="ConsPlusNormal"/>
        <w:jc w:val="right"/>
      </w:pPr>
      <w:r>
        <w:t>В.И.СКВОРЦОВА</w:t>
      </w:r>
    </w:p>
    <w:p w:rsidR="00000000" w:rsidRDefault="00087A2B">
      <w:pPr>
        <w:pStyle w:val="ConsPlusNormal"/>
        <w:jc w:val="right"/>
      </w:pPr>
    </w:p>
    <w:p w:rsidR="00000000" w:rsidRDefault="00087A2B">
      <w:pPr>
        <w:pStyle w:val="ConsPlusNormal"/>
        <w:jc w:val="right"/>
      </w:pPr>
    </w:p>
    <w:p w:rsidR="00000000" w:rsidRDefault="00087A2B">
      <w:pPr>
        <w:pStyle w:val="ConsPlusNormal"/>
        <w:jc w:val="right"/>
      </w:pPr>
    </w:p>
    <w:p w:rsidR="00000000" w:rsidRDefault="00087A2B">
      <w:pPr>
        <w:pStyle w:val="ConsPlusNormal"/>
        <w:jc w:val="right"/>
      </w:pPr>
    </w:p>
    <w:p w:rsidR="00000000" w:rsidRDefault="00087A2B">
      <w:pPr>
        <w:pStyle w:val="ConsPlusNormal"/>
        <w:jc w:val="right"/>
      </w:pPr>
    </w:p>
    <w:p w:rsidR="00000000" w:rsidRDefault="00087A2B">
      <w:pPr>
        <w:pStyle w:val="ConsPlusNormal"/>
        <w:jc w:val="right"/>
        <w:outlineLvl w:val="0"/>
      </w:pPr>
      <w:r>
        <w:t>Приложение</w:t>
      </w:r>
    </w:p>
    <w:p w:rsidR="00000000" w:rsidRDefault="00087A2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7A2B">
      <w:pPr>
        <w:pStyle w:val="ConsPlusNormal"/>
        <w:jc w:val="right"/>
      </w:pPr>
      <w:r>
        <w:t>Российской Федерации</w:t>
      </w:r>
    </w:p>
    <w:p w:rsidR="00000000" w:rsidRDefault="00087A2B">
      <w:pPr>
        <w:pStyle w:val="ConsPlusNormal"/>
        <w:jc w:val="right"/>
      </w:pPr>
      <w:r>
        <w:t>от 20 декабря 2012 г. N 1094н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87A2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87A2B">
      <w:pPr>
        <w:pStyle w:val="ConsPlusTitle"/>
        <w:jc w:val="center"/>
      </w:pPr>
      <w:r>
        <w:t>ПРИ НЕСАХАРНОМ ДИАБЕТЕ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Фаза: люба</w:t>
      </w:r>
      <w:r>
        <w:t>я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Осложнения: вне зависимости от наличия осложнений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стационарно; дневной стационар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Средние сроки лечения (количество дней): 7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0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87A2B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E23.2</w:t>
        </w:r>
      </w:hyperlink>
      <w:r>
        <w:t xml:space="preserve">  Несахарный диабет</w:t>
      </w:r>
    </w:p>
    <w:p w:rsidR="00000000" w:rsidRDefault="00087A2B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N25.1</w:t>
        </w:r>
      </w:hyperlink>
      <w:r>
        <w:t xml:space="preserve">  Нефрогенный несахарный диабет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87A2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Прием (осмотр, консультация) врача-специалиста             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Наименование медицинской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Усредненный    </w:t>
            </w:r>
            <w:r w:rsidRPr="00087A2B">
              <w:t xml:space="preserve">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частоты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87A2B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Прием (осмотр,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консультация) врача-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B01.024.001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Прием (осмотр,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консультация) врача-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нейрохирурга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0,4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B01.0</w:t>
            </w:r>
            <w:r w:rsidRPr="00087A2B">
              <w:t xml:space="preserve">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Прием (осмотр,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консультация) врача-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B01.035.003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Прием (осмотр,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консультация) врача-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психиатра детского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B01.058.003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Прием (осмотр,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консультация) врача-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детского эндокринолога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</w:tbl>
    <w:p w:rsidR="00000000" w:rsidRDefault="00087A2B">
      <w:pPr>
        <w:pStyle w:val="ConsPlusNormal"/>
        <w:jc w:val="both"/>
      </w:pPr>
    </w:p>
    <w:p w:rsidR="00000000" w:rsidRDefault="00087A2B">
      <w:pPr>
        <w:pStyle w:val="ConsPlusNormal"/>
        <w:ind w:firstLine="540"/>
        <w:jc w:val="both"/>
      </w:pPr>
      <w:r>
        <w:t>--------------------------------</w:t>
      </w:r>
    </w:p>
    <w:p w:rsidR="00000000" w:rsidRDefault="00087A2B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87A2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Лабораторные методы исследования                             </w:t>
            </w:r>
            <w:r w:rsidRPr="00087A2B">
              <w:t xml:space="preserve">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Наименование медицинской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Усредненный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частоты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A09.05.030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натрия в крови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5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общего кальция в крови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неорганического фосфора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в кров</w:t>
            </w:r>
            <w:r w:rsidRPr="00087A2B">
              <w:t xml:space="preserve">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lastRenderedPageBreak/>
              <w:t xml:space="preserve">A09.05.034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хлоридов в крови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осмолярности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(осмоляльности) крови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5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A09.05.058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паратиреоидного гормона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A09.05.063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свободного тироксина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(T4) сыворотки крови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0,8   </w:t>
            </w:r>
            <w:r w:rsidRPr="00087A2B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A09.05.065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тиреотропина сыворотки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A09.05.067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адренокортикотропного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гормона в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A09.05.078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общего тестостерона в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A09.05.087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пролактина в крови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A09.05.089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альфа-фетопротеина в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сыворотке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A09.05.090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хорионического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гонадотропина в крови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</w:t>
            </w:r>
            <w:r w:rsidRPr="00087A2B">
              <w:t xml:space="preserve">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A09.05.131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лютеинизирующего гормона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 сыворотке крови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A09.05.132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фолликулостимулирующего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гормона в сыворотке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A09.05.135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общего кортизола в крови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A09.05.154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общего эстрадиола в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</w:t>
            </w:r>
            <w:r w:rsidRPr="00087A2B">
              <w:t xml:space="preserve">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A09.28.019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Определение осмолярности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мочи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7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A09.28.021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Определение объема мочи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8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A09.28.022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Определение удельного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веса (относительной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плотности) мочи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8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lastRenderedPageBreak/>
              <w:t xml:space="preserve">A09.28.035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свободного кортизола в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моче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Общий (клинический)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анализ крови развернутый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Анализ крови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биохимический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</w:tbl>
    <w:p w:rsidR="00000000" w:rsidRDefault="00087A2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>Инструментальные мет</w:t>
            </w:r>
            <w:r w:rsidRPr="00087A2B">
              <w:t xml:space="preserve">оды исследования                       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Наименование медицинской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Усредненный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частоты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A04.06.001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селезенки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A04.14.001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печени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A04.14.002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желчного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пузыря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A04.15.001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поджелудочной железы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A04.28.001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почек и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надпочечников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A04.28.002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мочевыводящих путей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A04.28.002.002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Ультразвуковое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исслед</w:t>
            </w:r>
            <w:r w:rsidRPr="00087A2B">
              <w:t xml:space="preserve">ование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мочеточников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Магнитно-резонансная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томография головного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мозга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A05.23.009.001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Магнитно-резонансная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томография головного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мозга с     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контрастированием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A06.03.005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Рентгенография всего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черепа, в одной или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более проекциях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A06.09.007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Рентге</w:t>
            </w:r>
            <w:r w:rsidRPr="00087A2B">
              <w:t xml:space="preserve">нография легких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lastRenderedPageBreak/>
              <w:t xml:space="preserve">A06.23.004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Компьютерная томография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головы с    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контрастированием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структур головного мозга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A12.25.001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Тональная аудиометрия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</w:t>
            </w:r>
          </w:p>
        </w:tc>
      </w:tr>
    </w:tbl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87A2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Наименование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показатель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частоты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B01.058.005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Ежедневный осмотр врачом -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детским эндокринологом с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наблюдением и уходом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среднего и младшего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медицинского персонала в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6            </w:t>
            </w:r>
          </w:p>
        </w:tc>
      </w:tr>
    </w:tbl>
    <w:p w:rsidR="00000000" w:rsidRDefault="00087A2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Наблюдение и уход за пациентом медицинскими работниками со средним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(начальным) профессиональным образова</w:t>
            </w:r>
            <w:r w:rsidRPr="00087A2B">
              <w:t xml:space="preserve">нием                  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Наименование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показатель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частоты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A02.01.001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Измерение массы тела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4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A02.03.005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Измерение роста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A11.05.001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A11.12.009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Взятие крови из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6            </w:t>
            </w:r>
          </w:p>
        </w:tc>
      </w:tr>
    </w:tbl>
    <w:p w:rsidR="00000000" w:rsidRDefault="00087A2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Лабораторные методы исследования                           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Наименование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показатель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частоты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мочевины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A09.05.023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натрия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калия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lastRenderedPageBreak/>
              <w:t xml:space="preserve">A09.05.034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хлоридов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A09.05.038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Исследование уровня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осмолярности   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(осмоляльности) крови </w:t>
            </w:r>
            <w:r w:rsidRPr="00087A2B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A09.28.019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Определение осмолярности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8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8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A09.28.022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Определение удельного веса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(относительной плотности)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мочи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8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Общий (клинический) анализ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</w:tbl>
    <w:p w:rsidR="00000000" w:rsidRDefault="00087A2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 xml:space="preserve">Инструментальные методы исследования                         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Наименование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показатель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частоты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Регистрация     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A05.23.002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Реоэнцефалография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0,</w:t>
            </w:r>
            <w:r w:rsidRPr="00087A2B">
              <w:t xml:space="preserve">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A05.23.009.001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Магнитно-резонансная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томография головного мозга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A06.23.004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Компьютерная томография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головы с контрастированием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структур головного мозга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</w:tbl>
    <w:p w:rsidR="00000000" w:rsidRDefault="00087A2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87A2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outlineLvl w:val="2"/>
            </w:pPr>
            <w:r w:rsidRPr="00087A2B">
              <w:t>Немедикаментозные методы профилактики, лечения и медицинской реабилитации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Код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Наименование медицинской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показатель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частоты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Усредненный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показатель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кратности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применения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A13.29.003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Психологическая адаптация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A13.30.001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Обучение самоуходу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A25.22.002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Назначение диетической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терапии при заболеваниях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желез внутренней секреции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  <w:tr w:rsidR="00000000" w:rsidRPr="00087A2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A25.22.003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Назначение лечебно-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оздоровительного режима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при заболеваниях желез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внутренней секреции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</w:t>
            </w:r>
          </w:p>
        </w:tc>
      </w:tr>
    </w:tbl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87A2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728"/>
        <w:gridCol w:w="1728"/>
        <w:gridCol w:w="1188"/>
        <w:gridCol w:w="1080"/>
        <w:gridCol w:w="1188"/>
      </w:tblGrid>
      <w:tr w:rsidR="00000000" w:rsidRPr="00087A2B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   Анатомо-  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т</w:t>
            </w:r>
            <w:r w:rsidRPr="00087A2B">
              <w:rPr>
                <w:sz w:val="18"/>
                <w:szCs w:val="18"/>
              </w:rPr>
              <w:t xml:space="preserve">ерапевтическо-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  химическая 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Наименование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лекарственного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препарата </w:t>
            </w:r>
            <w:hyperlink w:anchor="Par40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87A2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Усредненный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показатель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 частоты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Единицы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ССД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05" w:tooltip="&lt;***&gt; Средняя суточная доза." w:history="1">
              <w:r w:rsidRPr="00087A2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   СКД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06" w:tooltip="&lt;****&gt; Средняя курсовая доза." w:history="1">
              <w:r w:rsidRPr="00087A2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H01BA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Вазопрессин  и  его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аналоги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0,02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0,14     </w:t>
            </w: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0,2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1,4      </w:t>
            </w: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Водорастворимые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нефротропные   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низкоосмолярные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рентгеноконтрастные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8000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8000     </w:t>
            </w: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Парамагни</w:t>
            </w:r>
            <w:r w:rsidRPr="00087A2B">
              <w:rPr>
                <w:sz w:val="18"/>
                <w:szCs w:val="18"/>
              </w:rPr>
              <w:t xml:space="preserve">тные  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контрастные        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ммоль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7,5      </w:t>
            </w:r>
          </w:p>
        </w:tc>
      </w:tr>
      <w:tr w:rsidR="00000000" w:rsidRPr="00087A2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>Гадопентетовая</w:t>
            </w:r>
          </w:p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кислота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ммоль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7A2B">
              <w:rPr>
                <w:sz w:val="18"/>
                <w:szCs w:val="18"/>
              </w:rPr>
              <w:t xml:space="preserve">7,5      </w:t>
            </w:r>
          </w:p>
        </w:tc>
      </w:tr>
    </w:tbl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087A2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087A2B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Наименование вида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Усредненный показатель частоты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>Количество</w:t>
            </w:r>
          </w:p>
        </w:tc>
      </w:tr>
      <w:tr w:rsidR="00000000" w:rsidRPr="00087A2B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Основной вариант           </w:t>
            </w:r>
          </w:p>
          <w:p w:rsidR="00000000" w:rsidRPr="00087A2B" w:rsidRDefault="00087A2B">
            <w:pPr>
              <w:pStyle w:val="ConsPlusNonformat"/>
              <w:jc w:val="both"/>
            </w:pPr>
            <w:r w:rsidRPr="00087A2B">
              <w:t>стандарт</w:t>
            </w:r>
            <w:r w:rsidRPr="00087A2B">
              <w:t xml:space="preserve">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7A2B" w:rsidRDefault="00087A2B">
            <w:pPr>
              <w:pStyle w:val="ConsPlusNonformat"/>
              <w:jc w:val="both"/>
            </w:pPr>
            <w:r w:rsidRPr="00087A2B">
              <w:t xml:space="preserve">7         </w:t>
            </w:r>
          </w:p>
        </w:tc>
      </w:tr>
    </w:tbl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  <w:r>
        <w:t>--------------------------------</w:t>
      </w:r>
    </w:p>
    <w:p w:rsidR="00000000" w:rsidRDefault="00087A2B">
      <w:pPr>
        <w:pStyle w:val="ConsPlusNormal"/>
        <w:spacing w:before="200"/>
        <w:ind w:firstLine="540"/>
        <w:jc w:val="both"/>
      </w:pPr>
      <w:bookmarkStart w:id="3" w:name="Par403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87A2B">
      <w:pPr>
        <w:pStyle w:val="ConsPlusNormal"/>
        <w:spacing w:before="200"/>
        <w:ind w:firstLine="540"/>
        <w:jc w:val="both"/>
      </w:pPr>
      <w:bookmarkStart w:id="4" w:name="Par404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087A2B">
      <w:pPr>
        <w:pStyle w:val="ConsPlusNormal"/>
        <w:spacing w:before="200"/>
        <w:ind w:firstLine="540"/>
        <w:jc w:val="both"/>
      </w:pPr>
      <w:bookmarkStart w:id="5" w:name="Par405"/>
      <w:bookmarkEnd w:id="5"/>
      <w:r>
        <w:t>&lt;***&gt; Средняя суточная доза.</w:t>
      </w:r>
    </w:p>
    <w:p w:rsidR="00000000" w:rsidRDefault="00087A2B">
      <w:pPr>
        <w:pStyle w:val="ConsPlusNormal"/>
        <w:spacing w:before="200"/>
        <w:ind w:firstLine="540"/>
        <w:jc w:val="both"/>
      </w:pPr>
      <w:bookmarkStart w:id="6" w:name="Par406"/>
      <w:bookmarkEnd w:id="6"/>
      <w:r>
        <w:t>&lt;****&gt; Средняя курсовая доза.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  <w:r>
        <w:t>Примечания: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</w:t>
      </w:r>
      <w:r>
        <w:lastRenderedPageBreak/>
        <w:t xml:space="preserve">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087A2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087A2B">
      <w:pPr>
        <w:pStyle w:val="ConsPlusNormal"/>
        <w:ind w:firstLine="540"/>
        <w:jc w:val="both"/>
      </w:pPr>
    </w:p>
    <w:p w:rsidR="00000000" w:rsidRDefault="00087A2B">
      <w:pPr>
        <w:pStyle w:val="ConsPlusNormal"/>
        <w:ind w:firstLine="540"/>
        <w:jc w:val="both"/>
      </w:pPr>
    </w:p>
    <w:p w:rsidR="00087A2B" w:rsidRDefault="00087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7A2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2B" w:rsidRDefault="00087A2B">
      <w:pPr>
        <w:spacing w:after="0" w:line="240" w:lineRule="auto"/>
      </w:pPr>
      <w:r>
        <w:separator/>
      </w:r>
    </w:p>
  </w:endnote>
  <w:endnote w:type="continuationSeparator" w:id="0">
    <w:p w:rsidR="00087A2B" w:rsidRDefault="000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7A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87A2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87A2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87A2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87A2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jc w:val="right"/>
          </w:pPr>
          <w:r w:rsidRPr="00087A2B">
            <w:t xml:space="preserve">Страница </w:t>
          </w:r>
          <w:r w:rsidRPr="00087A2B">
            <w:fldChar w:fldCharType="begin"/>
          </w:r>
          <w:r w:rsidRPr="00087A2B">
            <w:instrText>\PAGE</w:instrText>
          </w:r>
          <w:r w:rsidR="00990D4E" w:rsidRPr="00087A2B">
            <w:fldChar w:fldCharType="separate"/>
          </w:r>
          <w:r w:rsidR="00990D4E" w:rsidRPr="00087A2B">
            <w:rPr>
              <w:noProof/>
            </w:rPr>
            <w:t>9</w:t>
          </w:r>
          <w:r w:rsidRPr="00087A2B">
            <w:fldChar w:fldCharType="end"/>
          </w:r>
          <w:r w:rsidRPr="00087A2B">
            <w:t xml:space="preserve"> из </w:t>
          </w:r>
          <w:r w:rsidRPr="00087A2B">
            <w:fldChar w:fldCharType="begin"/>
          </w:r>
          <w:r w:rsidRPr="00087A2B">
            <w:instrText>\NUMPAGES</w:instrText>
          </w:r>
          <w:r w:rsidR="00990D4E" w:rsidRPr="00087A2B">
            <w:fldChar w:fldCharType="separate"/>
          </w:r>
          <w:r w:rsidR="00990D4E" w:rsidRPr="00087A2B">
            <w:rPr>
              <w:noProof/>
            </w:rPr>
            <w:t>9</w:t>
          </w:r>
          <w:r w:rsidRPr="00087A2B">
            <w:fldChar w:fldCharType="end"/>
          </w:r>
        </w:p>
      </w:tc>
    </w:tr>
  </w:tbl>
  <w:p w:rsidR="00000000" w:rsidRDefault="00087A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2B" w:rsidRDefault="00087A2B">
      <w:pPr>
        <w:spacing w:after="0" w:line="240" w:lineRule="auto"/>
      </w:pPr>
      <w:r>
        <w:separator/>
      </w:r>
    </w:p>
  </w:footnote>
  <w:footnote w:type="continuationSeparator" w:id="0">
    <w:p w:rsidR="00087A2B" w:rsidRDefault="0008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87A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rPr>
              <w:sz w:val="16"/>
              <w:szCs w:val="16"/>
            </w:rPr>
          </w:pPr>
          <w:r w:rsidRPr="00087A2B">
            <w:rPr>
              <w:sz w:val="16"/>
              <w:szCs w:val="16"/>
            </w:rPr>
            <w:t>Приказ Минздрава России от 20.12.2012 N 1094н</w:t>
          </w:r>
          <w:r w:rsidRPr="00087A2B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087A2B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87A2B" w:rsidRDefault="00087A2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7A2B" w:rsidRDefault="00087A2B">
          <w:pPr>
            <w:pStyle w:val="ConsPlusNormal"/>
            <w:jc w:val="right"/>
            <w:rPr>
              <w:sz w:val="16"/>
              <w:szCs w:val="16"/>
            </w:rPr>
          </w:pPr>
          <w:r w:rsidRPr="00087A2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87A2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87A2B">
            <w:rPr>
              <w:sz w:val="18"/>
              <w:szCs w:val="18"/>
            </w:rPr>
            <w:br/>
          </w:r>
          <w:r w:rsidRPr="00087A2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87A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7A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D4E"/>
    <w:rsid w:val="00087A2B"/>
    <w:rsid w:val="009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3F7F49266EBCC67F212D72E7DCD066A904E1623D1BBA78C95790B8838055n8C" TargetMode="External"/><Relationship Id="rId13" Type="http://schemas.openxmlformats.org/officeDocument/2006/relationships/hyperlink" Target="consultantplus://offline/ref=752BB71E6CE273541D543F7F49266EBCC67F212D72E7DCD066A904E1623D1BBA78C95790B8848855n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52BB71E6CE273541D543F7F49266EBCC0722C2B79BAD6D83FA5065En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2BB71E6CE273541D543F7F49266EBCC0722C2B79BAD6D83FA506E66D620CBD31C55295BE8158nC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2BB71E6CE273541D543F7F49266EBCC0722C2B79BAD6D83FA506E66D620CBD31C55598B98058nA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2BB71E6CE273541D543F7F49266EBCC0722C2B79BAD6D83FA5065En6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14891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1094н"Об утверждении стандарта специализированной медицинской помощи детям при несахарном диабете"(Зарегистрировано в Минюсте России 26.02.2013 N 27324)</vt:lpstr>
    </vt:vector>
  </TitlesOfParts>
  <Company>КонсультантПлюс Версия 4016.00.46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1094н"Об утверждении стандарта специализированной медицинской помощи детям при несахарном диабете"(Зарегистрировано в Минюсте России 26.02.2013 N 27324)</dc:title>
  <dc:creator>Муржак Ирина Дмитриевна</dc:creator>
  <cp:lastModifiedBy>Муржак Ирина Дмитриевна</cp:lastModifiedBy>
  <cp:revision>2</cp:revision>
  <dcterms:created xsi:type="dcterms:W3CDTF">2017-07-21T07:45:00Z</dcterms:created>
  <dcterms:modified xsi:type="dcterms:W3CDTF">2017-07-21T07:45:00Z</dcterms:modified>
</cp:coreProperties>
</file>