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B1EA2">
        <w:trPr>
          <w:trHeight w:hRule="exact" w:val="3031"/>
        </w:trPr>
        <w:tc>
          <w:tcPr>
            <w:tcW w:w="10716" w:type="dxa"/>
          </w:tcPr>
          <w:p w:rsidR="00000000" w:rsidRPr="004B1EA2" w:rsidRDefault="004B1EA2">
            <w:pPr>
              <w:pStyle w:val="ConsPlusTitlePage"/>
            </w:pPr>
            <w:bookmarkStart w:id="0" w:name="_GoBack"/>
            <w:bookmarkEnd w:id="0"/>
            <w:r w:rsidRPr="004B1EA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4B1EA2">
        <w:trPr>
          <w:trHeight w:hRule="exact" w:val="8335"/>
        </w:trPr>
        <w:tc>
          <w:tcPr>
            <w:tcW w:w="10716" w:type="dxa"/>
            <w:vAlign w:val="center"/>
          </w:tcPr>
          <w:p w:rsidR="00000000" w:rsidRPr="004B1EA2" w:rsidRDefault="004B1EA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B1EA2">
              <w:rPr>
                <w:sz w:val="48"/>
                <w:szCs w:val="48"/>
              </w:rPr>
              <w:t xml:space="preserve"> Приказ Минздрава России от 28.12.2012 N 1618н</w:t>
            </w:r>
            <w:r w:rsidRPr="004B1EA2">
              <w:rPr>
                <w:sz w:val="48"/>
                <w:szCs w:val="48"/>
              </w:rPr>
              <w:br/>
            </w:r>
            <w:r w:rsidRPr="004B1EA2">
              <w:rPr>
                <w:sz w:val="48"/>
                <w:szCs w:val="48"/>
              </w:rPr>
              <w:t>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</w:t>
            </w:r>
            <w:r w:rsidRPr="004B1EA2">
              <w:rPr>
                <w:sz w:val="48"/>
                <w:szCs w:val="48"/>
              </w:rPr>
              <w:br/>
              <w:t>(Зарегистрировано в Минюсте России 28.02.2013 N 27398)</w:t>
            </w:r>
          </w:p>
        </w:tc>
      </w:tr>
      <w:tr w:rsidR="00000000" w:rsidRPr="004B1EA2">
        <w:trPr>
          <w:trHeight w:hRule="exact" w:val="3031"/>
        </w:trPr>
        <w:tc>
          <w:tcPr>
            <w:tcW w:w="10716" w:type="dxa"/>
            <w:vAlign w:val="center"/>
          </w:tcPr>
          <w:p w:rsidR="00000000" w:rsidRPr="004B1EA2" w:rsidRDefault="004B1EA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B1EA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B1EA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B1EA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B1EA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B1EA2">
              <w:rPr>
                <w:sz w:val="28"/>
                <w:szCs w:val="28"/>
              </w:rPr>
              <w:t xml:space="preserve"> </w:t>
            </w:r>
            <w:r w:rsidRPr="004B1EA2">
              <w:rPr>
                <w:sz w:val="28"/>
                <w:szCs w:val="28"/>
              </w:rPr>
              <w:br/>
            </w:r>
            <w:r w:rsidRPr="004B1EA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4B1EA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B1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B1EA2">
      <w:pPr>
        <w:pStyle w:val="ConsPlusNormal"/>
        <w:jc w:val="both"/>
        <w:outlineLvl w:val="0"/>
      </w:pPr>
    </w:p>
    <w:p w:rsidR="00000000" w:rsidRDefault="004B1EA2">
      <w:pPr>
        <w:pStyle w:val="ConsPlusNormal"/>
        <w:outlineLvl w:val="0"/>
      </w:pPr>
      <w:r>
        <w:t>Зарегистрировано в Минюсте России 28 февраля 2013 г. N 27398</w:t>
      </w:r>
    </w:p>
    <w:p w:rsidR="00000000" w:rsidRDefault="004B1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1EA2">
      <w:pPr>
        <w:pStyle w:val="ConsPlusNormal"/>
      </w:pPr>
    </w:p>
    <w:p w:rsidR="00000000" w:rsidRDefault="004B1EA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B1EA2">
      <w:pPr>
        <w:pStyle w:val="ConsPlusTitle"/>
        <w:jc w:val="center"/>
      </w:pPr>
    </w:p>
    <w:p w:rsidR="00000000" w:rsidRDefault="004B1EA2">
      <w:pPr>
        <w:pStyle w:val="ConsPlusTitle"/>
        <w:jc w:val="center"/>
      </w:pPr>
      <w:r>
        <w:t>ПРИКАЗ</w:t>
      </w:r>
    </w:p>
    <w:p w:rsidR="00000000" w:rsidRDefault="004B1EA2">
      <w:pPr>
        <w:pStyle w:val="ConsPlusTitle"/>
        <w:jc w:val="center"/>
      </w:pPr>
      <w:r>
        <w:t>от 28 декабря 2012 г. N 1618н</w:t>
      </w:r>
    </w:p>
    <w:p w:rsidR="00000000" w:rsidRDefault="004B1EA2">
      <w:pPr>
        <w:pStyle w:val="ConsPlusTitle"/>
        <w:jc w:val="center"/>
      </w:pPr>
    </w:p>
    <w:p w:rsidR="00000000" w:rsidRDefault="004B1EA2">
      <w:pPr>
        <w:pStyle w:val="ConsPlusTitle"/>
        <w:jc w:val="center"/>
      </w:pPr>
      <w:r>
        <w:t>ОБ УТВЕРЖДЕНИИ СТАНДАРТА</w:t>
      </w:r>
    </w:p>
    <w:p w:rsidR="00000000" w:rsidRDefault="004B1EA2">
      <w:pPr>
        <w:pStyle w:val="ConsPlusTitle"/>
        <w:jc w:val="center"/>
      </w:pPr>
      <w:r>
        <w:t>СПЕЦИАЛИЗИРОВАННОЙ МЕДИЦИНСКОЙ ПОМОЩИ ПРИ ВРОЖДЕННОМ</w:t>
      </w:r>
    </w:p>
    <w:p w:rsidR="00000000" w:rsidRDefault="004B1EA2">
      <w:pPr>
        <w:pStyle w:val="ConsPlusTitle"/>
        <w:jc w:val="center"/>
      </w:pPr>
      <w:r>
        <w:t>СТЕНОЗЕ ЛЕГОЧНОЙ АРТЕРИИ И ДРУГИХ ВРОЖДЕННЫХ</w:t>
      </w:r>
    </w:p>
    <w:p w:rsidR="00000000" w:rsidRDefault="004B1EA2">
      <w:pPr>
        <w:pStyle w:val="ConsPlusTitle"/>
        <w:jc w:val="center"/>
      </w:pPr>
      <w:r>
        <w:t>АНОМАЛИЯХ ЛЕГОЧНОЙ АРТЕРИИ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</w:t>
      </w:r>
      <w:r>
        <w:t>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врожденном стенозе легочной артерии и других врожденных аномалиях легочной артерии согласно приложению.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jc w:val="right"/>
      </w:pPr>
      <w:r>
        <w:t>Министр</w:t>
      </w:r>
    </w:p>
    <w:p w:rsidR="00000000" w:rsidRDefault="004B1EA2">
      <w:pPr>
        <w:pStyle w:val="ConsPlusNormal"/>
        <w:jc w:val="right"/>
      </w:pPr>
      <w:r>
        <w:t>В.И.СКВОРЦОВА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jc w:val="right"/>
        <w:outlineLvl w:val="0"/>
      </w:pPr>
      <w:r>
        <w:t>Приложение</w:t>
      </w:r>
    </w:p>
    <w:p w:rsidR="00000000" w:rsidRDefault="004B1EA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B1EA2">
      <w:pPr>
        <w:pStyle w:val="ConsPlusNormal"/>
        <w:jc w:val="right"/>
      </w:pPr>
      <w:r>
        <w:t>Российской Федерации</w:t>
      </w:r>
    </w:p>
    <w:p w:rsidR="00000000" w:rsidRDefault="004B1EA2">
      <w:pPr>
        <w:pStyle w:val="ConsPlusNormal"/>
        <w:jc w:val="right"/>
      </w:pPr>
      <w:r>
        <w:t>от 28 дека</w:t>
      </w:r>
      <w:r>
        <w:t>бря 2012 г. N 1618н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4B1EA2">
      <w:pPr>
        <w:pStyle w:val="ConsPlusTitle"/>
        <w:jc w:val="center"/>
      </w:pPr>
      <w:r>
        <w:t>СПЕЦИАЛИЗИРОВАННОЙ МЕДИЦИНСКОЙ ПОМОЩИ ПРИ ВРОЖДЕННОМ</w:t>
      </w:r>
    </w:p>
    <w:p w:rsidR="00000000" w:rsidRDefault="004B1EA2">
      <w:pPr>
        <w:pStyle w:val="ConsPlusTitle"/>
        <w:jc w:val="center"/>
      </w:pPr>
      <w:r>
        <w:t>СТЕНОЗЕ ЛЕГОЧНОЙ АРТЕРИИ И ДРУГИХ ВРОЖДЕННЫХ</w:t>
      </w:r>
    </w:p>
    <w:p w:rsidR="00000000" w:rsidRDefault="004B1EA2">
      <w:pPr>
        <w:pStyle w:val="ConsPlusTitle"/>
        <w:jc w:val="center"/>
      </w:pPr>
      <w:r>
        <w:t>АНОМАЛИЯХ ЛЕГОЧНОЙ АРТЕРИИ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 xml:space="preserve">Осложнения: вне </w:t>
      </w:r>
      <w:r>
        <w:t>зависимости от осложнений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8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B1EA2">
      <w:pPr>
        <w:pStyle w:val="ConsPlusNormal"/>
        <w:spacing w:before="200"/>
        <w:ind w:firstLine="540"/>
        <w:jc w:val="both"/>
      </w:pPr>
      <w:r>
        <w:lastRenderedPageBreak/>
        <w:t>Нозологические единицы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Cell"/>
        <w:jc w:val="both"/>
      </w:pPr>
      <w:r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Q25.6</w:t>
        </w:r>
      </w:hyperlink>
      <w:r>
        <w:t xml:space="preserve">  Стеноз легочной артерии</w:t>
      </w:r>
    </w:p>
    <w:p w:rsidR="00000000" w:rsidRDefault="004B1EA2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Q25.7</w:t>
        </w:r>
      </w:hyperlink>
      <w:r>
        <w:t xml:space="preserve">  Другие врожденные аномалии легочной</w:t>
      </w:r>
    </w:p>
    <w:p w:rsidR="00000000" w:rsidRDefault="004B1EA2">
      <w:pPr>
        <w:pStyle w:val="ConsPlusCell"/>
        <w:jc w:val="both"/>
      </w:pPr>
      <w:r>
        <w:t xml:space="preserve">                                        </w:t>
      </w:r>
      <w:r>
        <w:t>артерии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B1E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4B1E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outlineLvl w:val="2"/>
            </w:pPr>
            <w:r w:rsidRPr="004B1EA2">
              <w:t xml:space="preserve">Прием (осмотр, консультация) врача-специалиста              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Код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медицинской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Наименование медицинской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показатель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частоты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предоставления </w:t>
            </w:r>
          </w:p>
          <w:p w:rsidR="00000000" w:rsidRPr="004B1EA2" w:rsidRDefault="004B1EA2">
            <w:pPr>
              <w:pStyle w:val="ConsPlusNonformat"/>
              <w:jc w:val="both"/>
            </w:pPr>
            <w:hyperlink w:anchor="Par8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B1EA2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кратности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применения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B01.003.001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Осмотр (консультация)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врачом-анестезиологом-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B01.015.003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Прием (осмотр,</w:t>
            </w:r>
            <w:r w:rsidRPr="004B1EA2">
              <w:t xml:space="preserve">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консультация) врача -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детского кардиолога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B01.043.001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Прием (осмотр,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консультация) врача -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сердечно-сосудистого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B01.059.001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Прием (осмотр,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консультация) врача-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эндоскописта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</w:tbl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  <w:r>
        <w:t>--------------------------------</w:t>
      </w:r>
    </w:p>
    <w:p w:rsidR="00000000" w:rsidRDefault="004B1EA2">
      <w:pPr>
        <w:pStyle w:val="ConsPlusNormal"/>
        <w:spacing w:before="200"/>
        <w:ind w:firstLine="540"/>
        <w:jc w:val="both"/>
      </w:pPr>
      <w:bookmarkStart w:id="2" w:name="Par82"/>
      <w:bookmarkEnd w:id="2"/>
      <w:r>
        <w:t>&lt;1&gt; Вероятность предоставления медицинских услуг и</w:t>
      </w:r>
      <w:r>
        <w:t>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</w:t>
      </w:r>
      <w:r>
        <w:t>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4B1E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4B1E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outlineLvl w:val="2"/>
            </w:pPr>
            <w:r w:rsidRPr="004B1EA2">
              <w:t xml:space="preserve">Лабораторные методы исследования                            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Код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медицинской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Наименование медицинской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показатель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частоты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кратности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применения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A09.05.049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уровня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факторов свертывания в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A12.05.005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Определение основных групп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A12.05.006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Определение резус-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принадлежности           </w:t>
            </w:r>
            <w:r w:rsidRPr="004B1EA2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A12.06.011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Проведение реакции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A12.06.019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ревматоидных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факторов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A26.05.021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Молекулярно-биологическое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плазмы крови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на концентрацию РНК вируса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иммунодефицита человека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ВИЧ-1 (Human  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immunodeficiency virus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HIV-1)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A26.06.035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Определение антиген</w:t>
            </w:r>
            <w:r w:rsidRPr="004B1EA2">
              <w:t xml:space="preserve">а к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вирусу гепатита B (HBeAg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Hepatitis B virus)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B03.005.006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Коагулограмма 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(ориентировочное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системы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Общий (клинический) анализ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Анализ крови биохимический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</w:tbl>
    <w:p w:rsidR="00000000" w:rsidRDefault="004B1E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4B1E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outlineLvl w:val="2"/>
            </w:pPr>
            <w:r w:rsidRPr="004B1EA2">
              <w:t xml:space="preserve">Инструментальные методы исследования                        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Код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медицинской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Наименование медицинской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показатель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частоты   </w:t>
            </w:r>
            <w:r w:rsidRPr="004B1EA2">
              <w:t xml:space="preserve">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кратности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применения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A04.10.001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Фонокардиография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A04.10.002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A04.10.002.001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Эхокардиография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чрезпищеводная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A04.10.002.002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Эхокардиография трехмерная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A05.10.006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Регистрация   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A05.10.008.001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Холтеровское  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мониторирование сердечного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ритма (ХМ-ЭКГ)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A06.09.007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A06.10.003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Рентгенография сердца с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контрастированием пищевода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A06.10.006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Коронарография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A06.10.008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Вентрикулография сердца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A06.10.009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Комп</w:t>
            </w:r>
            <w:r w:rsidRPr="004B1EA2">
              <w:t xml:space="preserve">ьютерная томография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сердца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</w:tbl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B1E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4B1E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outlineLvl w:val="2"/>
            </w:pPr>
            <w:r w:rsidRPr="004B1EA2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Код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медицинской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Наименование медицинской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Усредненный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показатель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частоты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кратности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применения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B01.003.002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Осмотр (консультация)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врачом-анестезиологом-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реаниматологом повторный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B01.003.003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Суточное наблюдение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врачом-анестезиологом-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B01.015.005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Ежедневный осмотр врачом </w:t>
            </w:r>
            <w:r w:rsidRPr="004B1EA2">
              <w:t>-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детским кардиологом с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наблюдением и уходом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среднего и младшего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медицинского персонала в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8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B01.023.001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Прием (осмотр,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консультация) врача-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B01.043.002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Прием (осмотр,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консультация) врача -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сердечно-сосудистого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хирурга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B01.059.002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Прием (осмотр,           </w:t>
            </w:r>
            <w:r w:rsidRPr="004B1EA2">
              <w:t xml:space="preserve">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консультация) врача-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эндоскописта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</w:tbl>
    <w:p w:rsidR="00000000" w:rsidRDefault="004B1E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4B1E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outlineLvl w:val="2"/>
            </w:pPr>
            <w:r w:rsidRPr="004B1EA2">
              <w:t xml:space="preserve">Наблюдение и уход за пациентом медицинскими работниками со средним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(начальным) профессиональным образованием                   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Код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медицинской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Наименование медицинской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Усредненный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показатель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частоты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кратности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применения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B03.003.005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Суточное наблюдение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</w:tbl>
    <w:p w:rsidR="00000000" w:rsidRDefault="004B1E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4B1E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outlineLvl w:val="2"/>
            </w:pPr>
            <w:r w:rsidRPr="004B1EA2">
              <w:t xml:space="preserve">Лабораторные методы исследования                            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Код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медицинской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Наименование медицинской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Усредненный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показатель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частоты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  Усредненный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кратности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  применения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A09.05.039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уровня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лактатдегидрогеназы в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A09.05.041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уровня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аспартат-трансаминазы в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A09.05.042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уровня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аланин-трансаминазы в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A09.05.046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уровня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щелочной фосфатазы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A09.05.049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уровня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факторов свертывания в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B03.005.006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Коагулогра</w:t>
            </w:r>
            <w:r w:rsidRPr="004B1EA2">
              <w:t xml:space="preserve">мма 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(ориентировочное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исследование системы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Общий (клинический) анализ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5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Анализ крови биохимический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5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5             </w:t>
            </w:r>
          </w:p>
        </w:tc>
      </w:tr>
    </w:tbl>
    <w:p w:rsidR="00000000" w:rsidRDefault="004B1E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4B1E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outlineLvl w:val="2"/>
            </w:pPr>
            <w:r w:rsidRPr="004B1EA2">
              <w:t xml:space="preserve">Инструментальные методы исследования                        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Код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медицинской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Наименование медицинской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Усредненный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показатель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частоты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кратности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применения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A04.10.002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4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A04.10.002.001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Эхокардиография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чрезпищеводная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A04.10.002.002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Эхокардиография трехмерная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2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A05.10.006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Регистрация   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элек</w:t>
            </w:r>
            <w:r w:rsidRPr="004B1EA2">
              <w:t xml:space="preserve">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A05.10.007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Мониторирование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электрокардиографических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A05.10.008.001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Холтеровское    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мониторирование сердечного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ритма (ХМ-ЭКГ)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A06.09.002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Рентгенография мягких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тканей грудной стенки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>A06.09.005.002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Компьютерная томография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органов грудной полости с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внутривенным болюсным    </w:t>
            </w:r>
            <w:r w:rsidRPr="004B1EA2">
              <w:t xml:space="preserve">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2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A06.09.007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2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A06.10.008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Вентрикулография сердца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A12.12.004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Суточное мониторирование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артериального давления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3             </w:t>
            </w:r>
          </w:p>
        </w:tc>
      </w:tr>
    </w:tbl>
    <w:p w:rsidR="00000000" w:rsidRDefault="004B1E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4B1E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outlineLvl w:val="2"/>
            </w:pPr>
            <w:r w:rsidRPr="004B1EA2">
              <w:t xml:space="preserve">Хирургические, эндоскопические, эндоваскулярные и другие методы лечения,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Код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медицинской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Наименование медицинской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Усредненный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показатель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частоты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кратности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применения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A16.10.003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Замещение сердечного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клапана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2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A16.10.004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Пластика клапанов сердца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A16.10.024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Закрытие дефекта 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перегородки сердца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A16.10.027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Иссечение стеноза легочной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арте</w:t>
            </w:r>
            <w:r w:rsidRPr="004B1EA2">
              <w:t xml:space="preserve">рии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A16.10.032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Радикальная коррекция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атрезии легочной артерии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A16.10.034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Реконструкция желудочков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сердца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A16.12.045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Создание анастомоза между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аортой и легочной артерией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A16.12.046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Создание анастомоза между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подключичной артерией и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легочной артерией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B01.003.004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Анестезиологическое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пособие (включая раннее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послеоперационное ведение)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</w:t>
            </w:r>
          </w:p>
        </w:tc>
      </w:tr>
    </w:tbl>
    <w:p w:rsidR="00000000" w:rsidRDefault="004B1E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4B1E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outlineLvl w:val="2"/>
            </w:pPr>
            <w:r w:rsidRPr="004B1EA2">
              <w:t>Немедикаментозные методы профилактики, лечения и медицинской реабилитации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Код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медицинской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Наиме</w:t>
            </w:r>
            <w:r w:rsidRPr="004B1EA2">
              <w:t xml:space="preserve">нование медицинской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Усредненный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показатель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частоты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кратности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применения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A19.10.001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Лечебная физкультура при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заболеваниях сердца и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перикарда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10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A21.10.002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Массаж при заболеваниях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сердца и перикарда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10            </w:t>
            </w:r>
          </w:p>
        </w:tc>
      </w:tr>
      <w:tr w:rsidR="00000000" w:rsidRPr="004B1E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A21.10.004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Рефлексотерапия при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заболеваниях сердца и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перикарда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10            </w:t>
            </w:r>
          </w:p>
        </w:tc>
      </w:tr>
    </w:tbl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B1E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484"/>
        <w:gridCol w:w="2052"/>
        <w:gridCol w:w="1728"/>
        <w:gridCol w:w="1188"/>
        <w:gridCol w:w="972"/>
        <w:gridCol w:w="1080"/>
      </w:tblGrid>
      <w:tr w:rsidR="00000000" w:rsidRPr="004B1EA2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     Анатомо-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</w:t>
            </w:r>
            <w:r w:rsidRPr="004B1EA2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    химическая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   классификация  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 Наименование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лекарственного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препарата </w:t>
            </w:r>
            <w:hyperlink w:anchor="Par78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B1EA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Усредненный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 показатель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  частоты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Единицы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 ССД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787" w:tooltip="&lt;***&gt; Средняя суточная доза." w:history="1">
              <w:r w:rsidRPr="004B1EA2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  СКД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788" w:tooltip="&lt;****&gt; Средняя курсовая доза." w:history="1">
              <w:r w:rsidRPr="004B1EA2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A02BA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Блокаторы H2-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гистаминовых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рецепторов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Ранитидин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A02BC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Ингибиторы 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протонового насоса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Эзомепразол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A03AA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Синтетические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антихолинергические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средства, эфиры с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третичной  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аминогруппой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Платифиллин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A03BA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Алкалоиды белладонны,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третичные амины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Атропин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A03FA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Стимуляторы моторики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желудочно-кишечного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тракта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Метоклопрамид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A11DA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Витамин B1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Тиамин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A11GA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Аскорбиновая кислота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(витамин C)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Аскорбиновая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A11HA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Другие витаминные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препараты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Пиридоксин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A12AA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Препараты кальция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Кальция глюконат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15000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A12CX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Другие минеральные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вещества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Калия и магния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аспарагинат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B01AA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Антагонисты витамина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K    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Варфарин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7,5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75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B01AB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Группа гепарина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Гепарин натрия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200000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Эноксапарин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натрия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20000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B01AC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Антиагреганты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Ацетилсалициловая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Клопидогрел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75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750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Ацетилсалициловая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кислота +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Клопидогрел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175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1750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B02AA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Аминокислоты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Аминокапроновая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B02AB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Ингибиторы протеиназ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плазмы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Апротинин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Е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5000000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B02BX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Другие системные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гемостатики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Этамзилат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0,75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7,5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B05AA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Кровезаменители и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препараты плазмы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крови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Альбумин человека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B05XA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Растворы электролитов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Натрия 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гидрокарбонат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Натрия хлорид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Магния сульфат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250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Калия хлорид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C01AA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Гликозиды наперстянки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Дигоксин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2,5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C01BD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Антиаритмические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препараты, класс III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Амиодарон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12000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lastRenderedPageBreak/>
              <w:t>C01BG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Другие     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антиаритмические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препараты класса I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Лаппаконитина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гидробромид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C01CA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Адренергические и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дофаминергические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Добутамин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2500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Допамин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Эпинефрин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 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C01CX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Другие     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кардиотонические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Левосимендан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25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C01DA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Органические нитраты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Изосорбида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динитрат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Изосорбида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мононитрат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Нитроглицерин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C01EX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Прочие     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комбинированные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препараты для лечения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заболеваний сердца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Глицин +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Глутаминовая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кислота + Цистин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630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6300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C03CA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Сульфонамиды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Фуросемид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1200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C03DA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Антагонисты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альдостерона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Спиронолактон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C07AA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Неселективные бета-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адреноблокаторы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Пропранолол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3200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Соталол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3200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C07AB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Селективные бета-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адреноблокаторы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Атенолол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Бисопролол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lastRenderedPageBreak/>
              <w:t>C07AG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Альфа- и бета-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адреноблокаторы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Карведилол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C08CA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дигидропиридина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Левамлодипин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Нифедипин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C08DA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Производные фенилал-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киламина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Верапамил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480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4800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C09AA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Ингибиторы АПФ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Каптоприл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Лизиноприл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Периндоприл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C10AA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Ингибиторы ГМГ-КоА-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редуктазы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0,75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Аторвастатин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Симвастатин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D08AC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Бигуниды и амидины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Хлоргексидин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10000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D08AX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Другие антисептики и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дезинфицирующие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Этанол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H02AB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Глюкокортикоиды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Дексаметазон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240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J01DB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Цефалоспорины 1-го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поколения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Цефалексин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J01DD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Цефалоспорины 3-го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поколения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Цефотаксим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Цефтазидим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J01DH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Карбапенемы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Меропенем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J01FA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Макролиды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Азитромицин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J01GB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Другие аминогликозиды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Амикацин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J01MA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Фторхинолоны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Ципрофлоксацин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10000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J01XA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Антибиотики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гликопептидной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структуры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Ванкомицин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20000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J01XD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Метронидазол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Антибиотики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Амфотерицин B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Нистатин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Е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4000000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40000000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J02AC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Производные триазола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Флуконазол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M01AE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пропионовой кислоты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Кетопрофен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M02AA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Нестероидные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противовоспалительные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препараты для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местного применения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Диклофенак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75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750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M03AB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Производные холина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Суксаметония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йодид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Суксаметония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хлорид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M03AC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Другие четвертичные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аммониевые соединения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Пипекурония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бромид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 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N01AB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Галогенированные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углеводороды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Галотан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N01AF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Барбитураты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Тиопентал натрия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Гексобарбитал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lastRenderedPageBreak/>
              <w:t>N01AH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Тримеперидин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160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480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Фентанил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N01AX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Другие препараты для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общей анестезии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Кетамин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Натрия 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оксибутират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Пропофол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N01BB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Амиды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Лидокаин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20000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N02AA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Алкалоиды опия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Морфин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N02AX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Анальгетики со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смешанным механизмом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действия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Трамадол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N02BE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Анилиды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Дротаверин +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Парацетамол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160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1600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N03AA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Барбитураты и их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производные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Бензобарбитал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Фенобарбитал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N06BX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Другие     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психостимуляторы и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ноотропные препараты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Пирацетам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4800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48000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R06AA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Эфиры алкиламинов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Дифенгидрамин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R06AC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Замещенные           </w:t>
            </w:r>
          </w:p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этилендиамины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Хлоропирамин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V03AB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Антидоты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Налоксон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0,2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2       </w:t>
            </w:r>
          </w:p>
        </w:tc>
      </w:tr>
      <w:tr w:rsidR="00000000" w:rsidRPr="004B1EA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>Протамина сульфат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4B1EA2">
              <w:rPr>
                <w:sz w:val="18"/>
                <w:szCs w:val="18"/>
              </w:rPr>
              <w:t xml:space="preserve">500     </w:t>
            </w:r>
          </w:p>
        </w:tc>
      </w:tr>
    </w:tbl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4B1E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3000"/>
        <w:gridCol w:w="1560"/>
        <w:gridCol w:w="960"/>
        <w:gridCol w:w="1080"/>
      </w:tblGrid>
      <w:tr w:rsidR="00000000" w:rsidRPr="004B1EA2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lastRenderedPageBreak/>
              <w:t xml:space="preserve">     Наименование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компонента крови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Усредненный показатель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частоты предоставления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Единицы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измерения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СДД  </w:t>
            </w:r>
          </w:p>
          <w:p w:rsidR="00000000" w:rsidRPr="004B1EA2" w:rsidRDefault="004B1EA2">
            <w:pPr>
              <w:pStyle w:val="ConsPlusNonformat"/>
              <w:jc w:val="both"/>
            </w:pPr>
            <w:hyperlink w:anchor="Par788" w:tooltip="&lt;****&gt; Средняя курсовая доза." w:history="1">
              <w:r w:rsidRPr="004B1EA2">
                <w:rPr>
                  <w:color w:val="0000FF"/>
                </w:rPr>
                <w:t>&lt;****&gt;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СКД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>&lt;*****&gt;</w:t>
            </w:r>
          </w:p>
        </w:tc>
      </w:tr>
      <w:tr w:rsidR="00000000" w:rsidRPr="004B1EA2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Эритроцитарная взвесь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размороженная и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отмытая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мл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100    </w:t>
            </w:r>
          </w:p>
        </w:tc>
      </w:tr>
    </w:tbl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4B1E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4B1EA2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Наименование вида лечебного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Усредненный показатель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>Количество</w:t>
            </w:r>
          </w:p>
        </w:tc>
      </w:tr>
      <w:tr w:rsidR="00000000" w:rsidRPr="004B1EA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0,6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10        </w:t>
            </w:r>
          </w:p>
        </w:tc>
      </w:tr>
      <w:tr w:rsidR="00000000" w:rsidRPr="004B1EA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Вариант диеты с механическим и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10        </w:t>
            </w:r>
          </w:p>
        </w:tc>
      </w:tr>
      <w:tr w:rsidR="00000000" w:rsidRPr="004B1EA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Вариант диеты с повышенным       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количеством белка (высокобелковая  </w:t>
            </w:r>
          </w:p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1EA2" w:rsidRDefault="004B1EA2">
            <w:pPr>
              <w:pStyle w:val="ConsPlusNonformat"/>
              <w:jc w:val="both"/>
            </w:pPr>
            <w:r w:rsidRPr="004B1EA2">
              <w:t xml:space="preserve">10        </w:t>
            </w:r>
          </w:p>
        </w:tc>
      </w:tr>
    </w:tbl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  <w:r>
        <w:t>--------------------------------</w:t>
      </w:r>
    </w:p>
    <w:p w:rsidR="00000000" w:rsidRDefault="004B1EA2">
      <w:pPr>
        <w:pStyle w:val="ConsPlusNormal"/>
        <w:spacing w:before="200"/>
        <w:ind w:firstLine="540"/>
        <w:jc w:val="both"/>
      </w:pPr>
      <w:bookmarkStart w:id="3" w:name="Par785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4B1EA2">
      <w:pPr>
        <w:pStyle w:val="ConsPlusNormal"/>
        <w:spacing w:before="200"/>
        <w:ind w:firstLine="540"/>
        <w:jc w:val="both"/>
      </w:pPr>
      <w:bookmarkStart w:id="4" w:name="Par786"/>
      <w:bookmarkEnd w:id="4"/>
      <w:r>
        <w:t xml:space="preserve">&lt;**&gt; Международное непатентованное или химическое наименование </w:t>
      </w:r>
      <w:r>
        <w:t>лекарственного препарата, а в случаях их отсутствия - торговое наименование лекарственного препарата.</w:t>
      </w:r>
    </w:p>
    <w:p w:rsidR="00000000" w:rsidRDefault="004B1EA2">
      <w:pPr>
        <w:pStyle w:val="ConsPlusNormal"/>
        <w:spacing w:before="200"/>
        <w:ind w:firstLine="540"/>
        <w:jc w:val="both"/>
      </w:pPr>
      <w:bookmarkStart w:id="5" w:name="Par787"/>
      <w:bookmarkEnd w:id="5"/>
      <w:r>
        <w:t>&lt;***&gt; Средняя суточная доза.</w:t>
      </w:r>
    </w:p>
    <w:p w:rsidR="00000000" w:rsidRDefault="004B1EA2">
      <w:pPr>
        <w:pStyle w:val="ConsPlusNormal"/>
        <w:spacing w:before="200"/>
        <w:ind w:firstLine="540"/>
        <w:jc w:val="both"/>
      </w:pPr>
      <w:bookmarkStart w:id="6" w:name="Par788"/>
      <w:bookmarkEnd w:id="6"/>
      <w:r>
        <w:t>&lt;****&gt; Средняя курсовая доза.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  <w:r>
        <w:t>Примечания: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</w:t>
      </w:r>
      <w:r>
        <w:t>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</w:t>
      </w:r>
      <w:r>
        <w:t xml:space="preserve">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</w:t>
      </w:r>
      <w:r>
        <w:t>с инструкцией по применению лекарственного препарата для медицинского применения.</w:t>
      </w:r>
    </w:p>
    <w:p w:rsidR="00000000" w:rsidRDefault="004B1EA2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</w:t>
      </w:r>
      <w:r>
        <w:t>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</w:t>
      </w:r>
      <w:r>
        <w:t>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4B1EA2">
      <w:pPr>
        <w:pStyle w:val="ConsPlusNormal"/>
        <w:ind w:firstLine="540"/>
        <w:jc w:val="both"/>
      </w:pPr>
    </w:p>
    <w:p w:rsidR="00000000" w:rsidRDefault="004B1EA2">
      <w:pPr>
        <w:pStyle w:val="ConsPlusNormal"/>
        <w:ind w:firstLine="540"/>
        <w:jc w:val="both"/>
      </w:pPr>
    </w:p>
    <w:p w:rsidR="004B1EA2" w:rsidRDefault="004B1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1EA2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A2" w:rsidRDefault="004B1EA2">
      <w:pPr>
        <w:spacing w:after="0" w:line="240" w:lineRule="auto"/>
      </w:pPr>
      <w:r>
        <w:separator/>
      </w:r>
    </w:p>
  </w:endnote>
  <w:endnote w:type="continuationSeparator" w:id="0">
    <w:p w:rsidR="004B1EA2" w:rsidRDefault="004B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1E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B1EA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1EA2" w:rsidRDefault="004B1E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B1EA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B1EA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1EA2" w:rsidRDefault="004B1EA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B1EA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1EA2" w:rsidRDefault="004B1EA2">
          <w:pPr>
            <w:pStyle w:val="ConsPlusNormal"/>
            <w:jc w:val="right"/>
          </w:pPr>
          <w:r w:rsidRPr="004B1EA2">
            <w:t xml:space="preserve">Страница </w:t>
          </w:r>
          <w:r w:rsidRPr="004B1EA2">
            <w:fldChar w:fldCharType="begin"/>
          </w:r>
          <w:r w:rsidRPr="004B1EA2">
            <w:instrText>\PAGE</w:instrText>
          </w:r>
          <w:r w:rsidR="00D15CA1" w:rsidRPr="004B1EA2">
            <w:fldChar w:fldCharType="separate"/>
          </w:r>
          <w:r w:rsidR="00D15CA1" w:rsidRPr="004B1EA2">
            <w:rPr>
              <w:noProof/>
            </w:rPr>
            <w:t>14</w:t>
          </w:r>
          <w:r w:rsidRPr="004B1EA2">
            <w:fldChar w:fldCharType="end"/>
          </w:r>
          <w:r w:rsidRPr="004B1EA2">
            <w:t xml:space="preserve"> из </w:t>
          </w:r>
          <w:r w:rsidRPr="004B1EA2">
            <w:fldChar w:fldCharType="begin"/>
          </w:r>
          <w:r w:rsidRPr="004B1EA2">
            <w:instrText>\NUMPAGES</w:instrText>
          </w:r>
          <w:r w:rsidR="00D15CA1" w:rsidRPr="004B1EA2">
            <w:fldChar w:fldCharType="separate"/>
          </w:r>
          <w:r w:rsidR="00D15CA1" w:rsidRPr="004B1EA2">
            <w:rPr>
              <w:noProof/>
            </w:rPr>
            <w:t>14</w:t>
          </w:r>
          <w:r w:rsidRPr="004B1EA2">
            <w:fldChar w:fldCharType="end"/>
          </w:r>
        </w:p>
      </w:tc>
    </w:tr>
  </w:tbl>
  <w:p w:rsidR="00000000" w:rsidRDefault="004B1E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A2" w:rsidRDefault="004B1EA2">
      <w:pPr>
        <w:spacing w:after="0" w:line="240" w:lineRule="auto"/>
      </w:pPr>
      <w:r>
        <w:separator/>
      </w:r>
    </w:p>
  </w:footnote>
  <w:footnote w:type="continuationSeparator" w:id="0">
    <w:p w:rsidR="004B1EA2" w:rsidRDefault="004B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B1EA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1EA2" w:rsidRDefault="004B1EA2">
          <w:pPr>
            <w:pStyle w:val="ConsPlusNormal"/>
            <w:rPr>
              <w:sz w:val="16"/>
              <w:szCs w:val="16"/>
            </w:rPr>
          </w:pPr>
          <w:r w:rsidRPr="004B1EA2">
            <w:rPr>
              <w:sz w:val="16"/>
              <w:szCs w:val="16"/>
            </w:rPr>
            <w:t>Приказ Минздрава России от 28.12.2012 N 1618н</w:t>
          </w:r>
          <w:r w:rsidRPr="004B1EA2">
            <w:rPr>
              <w:sz w:val="16"/>
              <w:szCs w:val="16"/>
            </w:rPr>
            <w:br/>
            <w:t>"Об утверждении стандарта специализированной медицинской помощи при врожд</w:t>
          </w:r>
          <w:r w:rsidRPr="004B1EA2">
            <w:rPr>
              <w:sz w:val="16"/>
              <w:szCs w:val="16"/>
            </w:rPr>
            <w:t>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1EA2" w:rsidRDefault="004B1E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B1EA2" w:rsidRDefault="004B1E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1EA2" w:rsidRDefault="004B1EA2">
          <w:pPr>
            <w:pStyle w:val="ConsPlusNormal"/>
            <w:jc w:val="right"/>
            <w:rPr>
              <w:sz w:val="16"/>
              <w:szCs w:val="16"/>
            </w:rPr>
          </w:pPr>
          <w:r w:rsidRPr="004B1EA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B1EA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B1EA2">
            <w:rPr>
              <w:sz w:val="18"/>
              <w:szCs w:val="18"/>
            </w:rPr>
            <w:br/>
          </w:r>
          <w:r w:rsidRPr="004B1EA2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4B1E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1E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CA1"/>
    <w:rsid w:val="004B1EA2"/>
    <w:rsid w:val="00D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775F005F1EEFB774F5B09A769C4B50E0DFF56E3A57AFA724E610C685C15D5DC76E425F5EFFAs048E" TargetMode="External"/><Relationship Id="rId13" Type="http://schemas.openxmlformats.org/officeDocument/2006/relationships/hyperlink" Target="consultantplus://offline/ref=BD8775F005F1EEFB774F5B09A769C4B50E0DFF56E3A57AFA724E610C685C15D5DC76E425F5E8F2s04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D8775F005F1EEFB774F5B09A769C4B50800F250E8F870F22B4263s04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8775F005F1EEFB774F5B09A769C4B50800F250E8F870F22B42630B670302D2957AE12DF7ECsF45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D8775F005F1EEFB774F5B09A769C4B50800F250E8F870F22B42630B670302D2957AE12DF7ECsF46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8775F005F1EEFB774F5B09A769C4B50800F250E8F870F22B4263s04B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4064</Words>
  <Characters>23168</Characters>
  <Application>Microsoft Office Word</Application>
  <DocSecurity>2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1618н"Об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артерии"(Зарегистрировано в Минюсте России 28.02.2013 N 27398)</vt:lpstr>
    </vt:vector>
  </TitlesOfParts>
  <Company>КонсультантПлюс Версия 4016.00.46</Company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1618н"Об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артерии"(Зарегистрировано в Минюсте России 28.02.2013 N 27398)</dc:title>
  <dc:creator>Муржак Ирина Дмитриевна</dc:creator>
  <cp:lastModifiedBy>Муржак Ирина Дмитриевна</cp:lastModifiedBy>
  <cp:revision>2</cp:revision>
  <dcterms:created xsi:type="dcterms:W3CDTF">2017-07-21T09:34:00Z</dcterms:created>
  <dcterms:modified xsi:type="dcterms:W3CDTF">2017-07-21T09:34:00Z</dcterms:modified>
</cp:coreProperties>
</file>