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5064E">
        <w:trPr>
          <w:trHeight w:hRule="exact" w:val="3031"/>
        </w:trPr>
        <w:tc>
          <w:tcPr>
            <w:tcW w:w="10716" w:type="dxa"/>
          </w:tcPr>
          <w:p w:rsidR="00000000" w:rsidRPr="0045064E" w:rsidRDefault="0045064E">
            <w:pPr>
              <w:pStyle w:val="ConsPlusTitlePage"/>
            </w:pPr>
            <w:bookmarkStart w:id="0" w:name="_GoBack"/>
            <w:bookmarkEnd w:id="0"/>
            <w:r w:rsidRPr="004506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5064E">
        <w:trPr>
          <w:trHeight w:hRule="exact" w:val="8335"/>
        </w:trPr>
        <w:tc>
          <w:tcPr>
            <w:tcW w:w="10716" w:type="dxa"/>
            <w:vAlign w:val="center"/>
          </w:tcPr>
          <w:p w:rsidR="00000000" w:rsidRPr="0045064E" w:rsidRDefault="0045064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5064E">
              <w:rPr>
                <w:sz w:val="48"/>
                <w:szCs w:val="48"/>
              </w:rPr>
              <w:t xml:space="preserve"> Приказ Минздрава России от 15.06.2015 N 340н</w:t>
            </w:r>
            <w:r w:rsidRPr="0045064E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детском церебральном параличе"</w:t>
            </w:r>
            <w:r w:rsidRPr="0045064E">
              <w:rPr>
                <w:sz w:val="48"/>
                <w:szCs w:val="48"/>
              </w:rPr>
              <w:br/>
              <w:t>(Зарегистрировано в Минюсте России 09.07.2015 N 37947)</w:t>
            </w:r>
          </w:p>
        </w:tc>
      </w:tr>
      <w:tr w:rsidR="00000000" w:rsidRPr="0045064E">
        <w:trPr>
          <w:trHeight w:hRule="exact" w:val="3031"/>
        </w:trPr>
        <w:tc>
          <w:tcPr>
            <w:tcW w:w="10716" w:type="dxa"/>
            <w:vAlign w:val="center"/>
          </w:tcPr>
          <w:p w:rsidR="00000000" w:rsidRPr="0045064E" w:rsidRDefault="0045064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5064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5064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5064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5064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5064E">
              <w:rPr>
                <w:sz w:val="28"/>
                <w:szCs w:val="28"/>
              </w:rPr>
              <w:t xml:space="preserve"> </w:t>
            </w:r>
            <w:r w:rsidRPr="0045064E">
              <w:rPr>
                <w:sz w:val="28"/>
                <w:szCs w:val="28"/>
              </w:rPr>
              <w:br/>
            </w:r>
            <w:r w:rsidRPr="0045064E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5064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50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5064E">
      <w:pPr>
        <w:pStyle w:val="ConsPlusNormal"/>
        <w:jc w:val="both"/>
        <w:outlineLvl w:val="0"/>
      </w:pPr>
    </w:p>
    <w:p w:rsidR="00000000" w:rsidRDefault="0045064E">
      <w:pPr>
        <w:pStyle w:val="ConsPlusNormal"/>
        <w:outlineLvl w:val="0"/>
      </w:pPr>
      <w:r>
        <w:t>Зарегистрировано в Минюсте России 9 июля 2015 г. N 37947</w:t>
      </w:r>
    </w:p>
    <w:p w:rsidR="00000000" w:rsidRDefault="00450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5064E">
      <w:pPr>
        <w:pStyle w:val="ConsPlusTitle"/>
        <w:jc w:val="center"/>
      </w:pPr>
    </w:p>
    <w:p w:rsidR="00000000" w:rsidRDefault="0045064E">
      <w:pPr>
        <w:pStyle w:val="ConsPlusTitle"/>
        <w:jc w:val="center"/>
      </w:pPr>
      <w:r>
        <w:t>ПРИКАЗ</w:t>
      </w:r>
    </w:p>
    <w:p w:rsidR="00000000" w:rsidRDefault="0045064E">
      <w:pPr>
        <w:pStyle w:val="ConsPlusTitle"/>
        <w:jc w:val="center"/>
      </w:pPr>
      <w:r>
        <w:t>от 15 июня 2015 г. N 340н</w:t>
      </w:r>
    </w:p>
    <w:p w:rsidR="00000000" w:rsidRDefault="0045064E">
      <w:pPr>
        <w:pStyle w:val="ConsPlusTitle"/>
        <w:jc w:val="center"/>
      </w:pPr>
    </w:p>
    <w:p w:rsidR="00000000" w:rsidRDefault="0045064E">
      <w:pPr>
        <w:pStyle w:val="ConsPlusTitle"/>
        <w:jc w:val="center"/>
      </w:pPr>
      <w:r>
        <w:t>ОБ УТВЕРЖДЕНИИ СТАНДАРТА</w:t>
      </w:r>
    </w:p>
    <w:p w:rsidR="00000000" w:rsidRDefault="0045064E">
      <w:pPr>
        <w:pStyle w:val="ConsPlusTitle"/>
        <w:jc w:val="center"/>
      </w:pPr>
      <w:r>
        <w:t>ПЕРВИЧНОЙ МЕДИКО-САНИТАРНОЙ ПОМОЩИ ПРИ ДЕТСКОМ</w:t>
      </w:r>
    </w:p>
    <w:p w:rsidR="00000000" w:rsidRDefault="0045064E">
      <w:pPr>
        <w:pStyle w:val="ConsPlusTitle"/>
        <w:jc w:val="center"/>
      </w:pPr>
      <w:r>
        <w:t>ЦЕРЕБРАЛЬНОМ ПАРАЛИЧЕ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</w:t>
      </w:r>
      <w:r>
        <w:t xml:space="preserve"> N 49, ст. 6927, 6928; 2015, N 1, ст. 72, 85; N 10, ст. 1403, ст. 1425; N 14, ст. 2018) приказываю:</w:t>
      </w:r>
    </w:p>
    <w:p w:rsidR="00000000" w:rsidRDefault="0045064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детском церебральном параличе согласно приложению.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right"/>
      </w:pPr>
      <w:r>
        <w:t>Министр</w:t>
      </w:r>
    </w:p>
    <w:p w:rsidR="00000000" w:rsidRDefault="0045064E">
      <w:pPr>
        <w:pStyle w:val="ConsPlusNormal"/>
        <w:jc w:val="right"/>
      </w:pPr>
      <w:r>
        <w:t>В.И.СКВОРЦОВА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right"/>
        <w:outlineLvl w:val="0"/>
      </w:pPr>
      <w:r>
        <w:t>Приложение</w:t>
      </w:r>
    </w:p>
    <w:p w:rsidR="00000000" w:rsidRDefault="0045064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5064E">
      <w:pPr>
        <w:pStyle w:val="ConsPlusNormal"/>
        <w:jc w:val="right"/>
      </w:pPr>
      <w:r>
        <w:t>Российской Федерации</w:t>
      </w:r>
    </w:p>
    <w:p w:rsidR="00000000" w:rsidRDefault="0045064E">
      <w:pPr>
        <w:pStyle w:val="ConsPlusNormal"/>
        <w:jc w:val="right"/>
      </w:pPr>
      <w:r>
        <w:t>от 15 июня 2015 г. N 340н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5064E">
      <w:pPr>
        <w:pStyle w:val="ConsPlusTitle"/>
        <w:jc w:val="center"/>
      </w:pPr>
      <w:r>
        <w:t>ПЕРВИЧНОЙ МЕДИКО-САНИТАРНОЙ ПОМОЩИ ПРИ ДЕТСКОМ</w:t>
      </w:r>
    </w:p>
    <w:p w:rsidR="00000000" w:rsidRDefault="0045064E">
      <w:pPr>
        <w:pStyle w:val="ConsPlusTitle"/>
        <w:jc w:val="center"/>
      </w:pPr>
      <w:r>
        <w:t>ЦЕРЕБРАЛЬНОМ ПАРАЛИЧЕ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  <w:r>
        <w:t>Категория возрастная: дети</w:t>
      </w:r>
    </w:p>
    <w:p w:rsidR="00000000" w:rsidRDefault="0045064E">
      <w:pPr>
        <w:pStyle w:val="ConsPlusNormal"/>
        <w:spacing w:before="200"/>
        <w:jc w:val="both"/>
      </w:pPr>
      <w:r>
        <w:t>Пол: любой</w:t>
      </w:r>
    </w:p>
    <w:p w:rsidR="00000000" w:rsidRDefault="0045064E">
      <w:pPr>
        <w:pStyle w:val="ConsPlusNormal"/>
        <w:spacing w:before="200"/>
        <w:jc w:val="both"/>
      </w:pPr>
      <w:r>
        <w:t>Фаза: любая</w:t>
      </w:r>
    </w:p>
    <w:p w:rsidR="00000000" w:rsidRDefault="0045064E">
      <w:pPr>
        <w:pStyle w:val="ConsPlusNormal"/>
        <w:spacing w:before="200"/>
        <w:jc w:val="both"/>
      </w:pPr>
      <w:r>
        <w:t>Стадия: любая</w:t>
      </w:r>
    </w:p>
    <w:p w:rsidR="00000000" w:rsidRDefault="0045064E">
      <w:pPr>
        <w:pStyle w:val="ConsPlusNormal"/>
        <w:spacing w:before="200"/>
        <w:jc w:val="both"/>
      </w:pPr>
      <w:r>
        <w:t>Осложнения: вне зависимости от осложнений</w:t>
      </w:r>
    </w:p>
    <w:p w:rsidR="00000000" w:rsidRDefault="0045064E">
      <w:pPr>
        <w:pStyle w:val="ConsPlusNormal"/>
        <w:spacing w:before="200"/>
        <w:jc w:val="both"/>
      </w:pPr>
      <w:r>
        <w:t>Вид медицинской помощи: первичная медико-санитарная помощь</w:t>
      </w:r>
    </w:p>
    <w:p w:rsidR="00000000" w:rsidRDefault="0045064E">
      <w:pPr>
        <w:pStyle w:val="ConsPlusNormal"/>
        <w:spacing w:before="200"/>
        <w:jc w:val="both"/>
      </w:pPr>
      <w:r>
        <w:t>Условия оказания медицинской помощи: амбулаторно; в дневном стационаре</w:t>
      </w:r>
    </w:p>
    <w:p w:rsidR="00000000" w:rsidRDefault="0045064E">
      <w:pPr>
        <w:pStyle w:val="ConsPlusNormal"/>
        <w:spacing w:before="200"/>
        <w:jc w:val="both"/>
      </w:pPr>
      <w:r>
        <w:t>Форма оказания медицинской помощи: плановая</w:t>
      </w:r>
    </w:p>
    <w:p w:rsidR="00000000" w:rsidRDefault="0045064E">
      <w:pPr>
        <w:pStyle w:val="ConsPlusNormal"/>
        <w:spacing w:before="200"/>
        <w:jc w:val="both"/>
      </w:pPr>
      <w:r>
        <w:t>Средние сроки лечения (количество дней): 21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2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5064E">
      <w:pPr>
        <w:pStyle w:val="ConsPlusNormal"/>
        <w:spacing w:before="200"/>
        <w:jc w:val="both"/>
      </w:pPr>
      <w:r>
        <w:lastRenderedPageBreak/>
        <w:t>Нозологические единицы</w:t>
      </w:r>
    </w:p>
    <w:p w:rsidR="00000000" w:rsidRDefault="00450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860"/>
      </w:tblGrid>
      <w:tr w:rsidR="00000000" w:rsidRPr="0045064E">
        <w:tc>
          <w:tcPr>
            <w:tcW w:w="2778" w:type="dxa"/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6860" w:type="dxa"/>
          </w:tcPr>
          <w:p w:rsidR="00000000" w:rsidRPr="0045064E" w:rsidRDefault="0045064E">
            <w:pPr>
              <w:pStyle w:val="ConsPlusNormal"/>
            </w:pPr>
            <w:hyperlink r:id="rId10" w:tooltip="&quot;Международная классификация болезней МКБ-10&quot; (Адаптированный вариант в трех частях){КонсультантПлюс}" w:history="1">
              <w:r w:rsidRPr="0045064E">
                <w:rPr>
                  <w:color w:val="0000FF"/>
                </w:rPr>
                <w:t>G80.0</w:t>
              </w:r>
            </w:hyperlink>
            <w:r w:rsidRPr="0045064E">
              <w:t xml:space="preserve"> Спастический церебральный паралич</w:t>
            </w:r>
          </w:p>
        </w:tc>
      </w:tr>
      <w:tr w:rsidR="00000000" w:rsidRPr="0045064E">
        <w:tc>
          <w:tcPr>
            <w:tcW w:w="2778" w:type="dxa"/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6860" w:type="dxa"/>
          </w:tcPr>
          <w:p w:rsidR="00000000" w:rsidRPr="0045064E" w:rsidRDefault="0045064E">
            <w:pPr>
              <w:pStyle w:val="ConsPlusNormal"/>
            </w:pPr>
            <w:hyperlink r:id="rId11" w:tooltip="&quot;Международная классификация болезней МКБ-10&quot; (Адаптированный вариант в трех частях){КонсультантПлюс}" w:history="1">
              <w:r w:rsidRPr="0045064E">
                <w:rPr>
                  <w:color w:val="0000FF"/>
                </w:rPr>
                <w:t>G80.1</w:t>
              </w:r>
            </w:hyperlink>
            <w:r w:rsidRPr="0045064E">
              <w:t xml:space="preserve"> Спастическая диплегия</w:t>
            </w:r>
          </w:p>
        </w:tc>
      </w:tr>
      <w:tr w:rsidR="00000000" w:rsidRPr="0045064E">
        <w:tc>
          <w:tcPr>
            <w:tcW w:w="2778" w:type="dxa"/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6860" w:type="dxa"/>
          </w:tcPr>
          <w:p w:rsidR="00000000" w:rsidRPr="0045064E" w:rsidRDefault="0045064E">
            <w:pPr>
              <w:pStyle w:val="ConsPlusNormal"/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45064E">
                <w:rPr>
                  <w:color w:val="0000FF"/>
                </w:rPr>
                <w:t>G80.2</w:t>
              </w:r>
            </w:hyperlink>
            <w:r w:rsidRPr="0045064E">
              <w:t xml:space="preserve"> Детская гемиплегия</w:t>
            </w:r>
          </w:p>
        </w:tc>
      </w:tr>
      <w:tr w:rsidR="00000000" w:rsidRPr="0045064E">
        <w:tc>
          <w:tcPr>
            <w:tcW w:w="2778" w:type="dxa"/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6860" w:type="dxa"/>
          </w:tcPr>
          <w:p w:rsidR="00000000" w:rsidRPr="0045064E" w:rsidRDefault="0045064E">
            <w:pPr>
              <w:pStyle w:val="ConsPlusNormal"/>
            </w:pP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Pr="0045064E">
                <w:rPr>
                  <w:color w:val="0000FF"/>
                </w:rPr>
                <w:t>G80.3</w:t>
              </w:r>
            </w:hyperlink>
            <w:r w:rsidRPr="0045064E">
              <w:t xml:space="preserve"> Дискинетический церебральный паралич</w:t>
            </w:r>
          </w:p>
        </w:tc>
      </w:tr>
      <w:tr w:rsidR="00000000" w:rsidRPr="0045064E">
        <w:tc>
          <w:tcPr>
            <w:tcW w:w="2778" w:type="dxa"/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6860" w:type="dxa"/>
          </w:tcPr>
          <w:p w:rsidR="00000000" w:rsidRPr="0045064E" w:rsidRDefault="0045064E">
            <w:pPr>
              <w:pStyle w:val="ConsPlusNormal"/>
            </w:pP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Pr="0045064E">
                <w:rPr>
                  <w:color w:val="0000FF"/>
                </w:rPr>
                <w:t>G80.4</w:t>
              </w:r>
            </w:hyperlink>
            <w:r w:rsidRPr="0045064E">
              <w:t xml:space="preserve"> Атаксический церебральный паралич</w:t>
            </w:r>
          </w:p>
        </w:tc>
      </w:tr>
      <w:tr w:rsidR="00000000" w:rsidRPr="0045064E">
        <w:tc>
          <w:tcPr>
            <w:tcW w:w="2778" w:type="dxa"/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6860" w:type="dxa"/>
          </w:tcPr>
          <w:p w:rsidR="00000000" w:rsidRPr="0045064E" w:rsidRDefault="0045064E">
            <w:pPr>
              <w:pStyle w:val="ConsPlusNormal"/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Pr="0045064E">
                <w:rPr>
                  <w:color w:val="0000FF"/>
                </w:rPr>
                <w:t>G80.8</w:t>
              </w:r>
            </w:hyperlink>
            <w:r w:rsidRPr="0045064E">
              <w:t xml:space="preserve"> Другой вид детского церебра</w:t>
            </w:r>
            <w:r w:rsidRPr="0045064E">
              <w:t>льного паралича</w:t>
            </w:r>
          </w:p>
        </w:tc>
      </w:tr>
    </w:tbl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000000" w:rsidRDefault="00450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4"/>
        <w:gridCol w:w="5176"/>
        <w:gridCol w:w="1303"/>
        <w:gridCol w:w="1303"/>
      </w:tblGrid>
      <w:tr w:rsidR="00000000" w:rsidRPr="0045064E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  <w:outlineLvl w:val="2"/>
            </w:pPr>
            <w:r w:rsidRPr="0045064E">
              <w:t>Прием (осмотр, консультация) врача-специалиста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 xml:space="preserve">Усредненный показатель частоты предоставления </w:t>
            </w:r>
            <w:hyperlink w:anchor="Par10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5064E">
                <w:rPr>
                  <w:color w:val="0000FF"/>
                </w:rPr>
                <w:t>&lt;1&gt;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B01.020</w:t>
            </w:r>
            <w:r w:rsidRPr="0045064E">
              <w:t>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 по лечебной физкультуре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B01.023.001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врача-невролога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B01.029.001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врача-офтальмолога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B01.031.001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врача-педиатра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B01.050.001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врача-травматолога-ортопеда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B01.054.001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Осмотр (консультация) врача-физиотерапевта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B02.069.001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(тестирование, консультация) медицинского психолога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96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</w:tr>
      <w:tr w:rsidR="00000000" w:rsidRPr="0045064E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Лабораторные методы исследования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lastRenderedPageBreak/>
              <w:t>B03.016.003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Общий (клинический) анализ крови развернутый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B03.016.006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Анализ мочи общий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</w:tbl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ind w:firstLine="540"/>
        <w:jc w:val="both"/>
      </w:pPr>
      <w:r>
        <w:t>--------------------------------</w:t>
      </w:r>
    </w:p>
    <w:p w:rsidR="00000000" w:rsidRDefault="0045064E">
      <w:pPr>
        <w:pStyle w:val="ConsPlusNormal"/>
        <w:spacing w:before="200"/>
        <w:ind w:firstLine="540"/>
        <w:jc w:val="both"/>
      </w:pPr>
      <w:bookmarkStart w:id="2" w:name="Par109"/>
      <w:bookmarkEnd w:id="2"/>
      <w:r>
        <w:t>&lt;1&gt; Вероятность предоставления медицинских услуг или н</w:t>
      </w:r>
      <w:r>
        <w:t>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</w:t>
      </w:r>
      <w:r>
        <w:t>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50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4546"/>
        <w:gridCol w:w="1800"/>
        <w:gridCol w:w="1560"/>
      </w:tblGrid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Инструментальные методы исследования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</w:t>
            </w:r>
            <w:r w:rsidRPr="0045064E">
              <w:t xml:space="preserve">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A04.23.001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Нейросонография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A05.23.001.001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Электроэнцефалография с нагрузочными пробами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A06.03.042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Рентгенография головки и шейки бедренной 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A06.30.002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Описание и интерпретация рентгенографических изображений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Иные методы исследования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A13.23.001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Медико-логопедическое исследование при дисфагии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A13.23.003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Медико-логопедическое исследование при дизартрии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</w:tbl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50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549"/>
        <w:gridCol w:w="1800"/>
        <w:gridCol w:w="1560"/>
      </w:tblGrid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  <w:outlineLvl w:val="2"/>
            </w:pPr>
            <w:r w:rsidRPr="0045064E">
              <w:t>Прием (осмотр, консультация) и наблюдение врача-специалиста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B01.020.001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 xml:space="preserve">Прием (осмотр, консультация) врача по </w:t>
            </w:r>
            <w:r w:rsidRPr="0045064E">
              <w:lastRenderedPageBreak/>
              <w:t>лечебной физкультуре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lastRenderedPageBreak/>
              <w:t>B01.023.002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врача-невролога повторный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5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B01.029.002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врача-офтальмолога повторный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B01.031.002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</w:t>
            </w:r>
            <w:r w:rsidRPr="0045064E">
              <w:t>рача-педиатра повторный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B01.050.002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(осмотр, консультация) врача-травматолога-ортопеда повторный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B01.054.001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Осмотр (консультация) врача-физиотерапевта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B02.069.002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Прием (тестирование, консультация) медицинского психолога повторный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Лабораторные методы исследования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B03.016.003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Общий (клинический) анализ крови развернутый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B03.016.006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Анализ мочи общий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Инструментальные методы исследования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A05.23.001.001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Электроэнцефалография с нагрузочными пробами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Иные методы исследования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A13.23.001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Медико-логопедическое исследование при дисфагии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lastRenderedPageBreak/>
              <w:t>A13.23.003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Медико-логопедическое исследование при дизартрии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</w:tr>
      <w:tr w:rsidR="00000000" w:rsidRPr="0045064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outlineLvl w:val="2"/>
            </w:pPr>
            <w:r w:rsidRPr="0045064E">
              <w:t>Немедикаментозные методы профилактики, лечения и медицинской реабилитации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 медицинской услуги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Наименование медицинской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кратности применения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A13.23.004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Медико-логопедическая процедура при дисфагии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A13.23.006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Медико-логопедическая процедура при дизартрии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A13.29.005.001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Арттерапия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A13.29.007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A13.29.013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both"/>
            </w:pPr>
            <w:r w:rsidRPr="0045064E">
              <w:t>Процедуры по адаптации к условиям микросреды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4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A13.29.014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Процедуры по адаптации к условиям макросреды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4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A17.23.002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A17.23.005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токами надтональной частоты (ультратонотерапия) головы, шеи, воротниковой зоны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A17.23.006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токами ультравы</w:t>
            </w:r>
            <w:r w:rsidRPr="0045064E">
              <w:t>сокой частоты трансцеребрально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A17.30.004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синусоидальными модулированными токами (СМТ)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A17.30.016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высокочастотными электромагнитными полями (индуктотермия)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A17.30.019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переменным магнитным полем (ПеМП)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A19.23.002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A19.23.002.016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A19.23.004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 xml:space="preserve">Коррекция нарушения двигательной функции с </w:t>
            </w:r>
            <w:r w:rsidRPr="0045064E">
              <w:lastRenderedPageBreak/>
              <w:t>использованием компьютерных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lastRenderedPageBreak/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lastRenderedPageBreak/>
              <w:t>A20.23.002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A20.30.001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Ванны минеральные лечебные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A20.30.008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Ванны вихревые лечебные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A21.23.001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Массаж при заболеваниях центральной нервной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  <w:tr w:rsidR="00000000" w:rsidRPr="0045064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A22.23.003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</w:tr>
    </w:tbl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50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2381"/>
        <w:gridCol w:w="1361"/>
        <w:gridCol w:w="1077"/>
        <w:gridCol w:w="794"/>
        <w:gridCol w:w="907"/>
      </w:tblGrid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Анатомо-терапевтическо-химическая классификация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 xml:space="preserve">Наименование лекарственного препарата </w:t>
            </w:r>
            <w:hyperlink w:anchor="Par52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5064E"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Усредненный показатель частоты предоставления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Единицы изме</w:t>
            </w:r>
            <w:r w:rsidRPr="0045064E">
              <w:t>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 xml:space="preserve">ССД </w:t>
            </w:r>
            <w:hyperlink w:anchor="Par530" w:tooltip="&lt;***&gt; Средняя суточная доза." w:history="1">
              <w:r w:rsidRPr="0045064E"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 xml:space="preserve">СКД </w:t>
            </w:r>
            <w:hyperlink w:anchor="Par531" w:tooltip="&lt;****&gt; Средняя курсовая доза." w:history="1">
              <w:r w:rsidRPr="0045064E">
                <w:rPr>
                  <w:color w:val="0000FF"/>
                </w:rPr>
                <w:t>&lt;****&gt;</w:t>
              </w:r>
            </w:hyperlink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A11DA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Витамин B1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Тиамин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125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A11HA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Другие витаминные препараты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Пиридоксин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A16AA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Аминокислоты и их производные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Левокарнитин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6300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B03BA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Витамин B12 (цианокобаламин и его аналоги)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Цианокобаламин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M03AX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Другие миорелаксанты периферического 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Ботулинический токсин типа A-гемагглютинин комплекс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ЕД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500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M03BX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 xml:space="preserve">Другие миорелаксанты </w:t>
            </w:r>
            <w:r w:rsidRPr="0045064E">
              <w:lastRenderedPageBreak/>
              <w:t>центрального 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Баклофен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420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N03AE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Производные бензодиазепина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Клоназепам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210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N03AG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Производные жирных кислот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Гамма-аминомасляная кислота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42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Вальпроевая кислота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25200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N03AX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Другие противоэпилептические препараты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Топирамат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2100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Леветирацетам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33600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N05BX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Другие анксиолитики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Аминофенилмасляная кислота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6300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N06BX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Другие психостимуляторы и ноотропные препараты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Пиритинол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6300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Пирацетам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16800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Гопантеновая кислота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21000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Глицин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6,3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Никотиноил гамма-аминомасляная кислота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1,05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Полипептиды коры головного мозга скота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100</w:t>
            </w:r>
          </w:p>
        </w:tc>
      </w:tr>
      <w:tr w:rsidR="00000000" w:rsidRPr="004506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</w:pPr>
            <w:r w:rsidRPr="0045064E">
              <w:t>Церебролизин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мг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430,4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64E" w:rsidRDefault="0045064E">
            <w:pPr>
              <w:pStyle w:val="ConsPlusNormal"/>
              <w:jc w:val="center"/>
            </w:pPr>
            <w:r w:rsidRPr="0045064E">
              <w:t>4304</w:t>
            </w:r>
          </w:p>
        </w:tc>
      </w:tr>
    </w:tbl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ind w:firstLine="540"/>
        <w:jc w:val="both"/>
      </w:pPr>
      <w:r>
        <w:t>--------------------------------</w:t>
      </w:r>
    </w:p>
    <w:p w:rsidR="00000000" w:rsidRDefault="0045064E">
      <w:pPr>
        <w:pStyle w:val="ConsPlusNormal"/>
        <w:spacing w:before="200"/>
        <w:ind w:firstLine="540"/>
        <w:jc w:val="both"/>
      </w:pPr>
      <w:bookmarkStart w:id="3" w:name="Par528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45064E">
      <w:pPr>
        <w:pStyle w:val="ConsPlusNormal"/>
        <w:spacing w:before="200"/>
        <w:ind w:firstLine="540"/>
        <w:jc w:val="both"/>
      </w:pPr>
      <w:bookmarkStart w:id="4" w:name="Par529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45064E">
      <w:pPr>
        <w:pStyle w:val="ConsPlusNormal"/>
        <w:spacing w:before="200"/>
        <w:ind w:firstLine="540"/>
        <w:jc w:val="both"/>
      </w:pPr>
      <w:bookmarkStart w:id="5" w:name="Par530"/>
      <w:bookmarkEnd w:id="5"/>
      <w:r>
        <w:t>&lt;***&gt; Средняя суточная доза.</w:t>
      </w:r>
    </w:p>
    <w:p w:rsidR="00000000" w:rsidRDefault="0045064E">
      <w:pPr>
        <w:pStyle w:val="ConsPlusNormal"/>
        <w:spacing w:before="200"/>
        <w:ind w:firstLine="540"/>
        <w:jc w:val="both"/>
      </w:pPr>
      <w:bookmarkStart w:id="6" w:name="Par531"/>
      <w:bookmarkEnd w:id="6"/>
      <w:r>
        <w:t>&lt;****&gt; Средняя курсовая доза.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ind w:firstLine="540"/>
        <w:jc w:val="both"/>
      </w:pPr>
      <w:r>
        <w:t>Примечания:</w:t>
      </w:r>
    </w:p>
    <w:p w:rsidR="00000000" w:rsidRDefault="0045064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5064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</w:t>
      </w:r>
      <w:r>
        <w:t>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</w:t>
      </w:r>
      <w:r>
        <w:t>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Федерации").</w:t>
      </w:r>
    </w:p>
    <w:p w:rsidR="00000000" w:rsidRDefault="0045064E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со </w:t>
      </w:r>
      <w:hyperlink r:id="rId18" w:tooltip="Федеральный закон от 17.07.1999 N 178-ФЗ (ред. от 21.07.2014) &quot;О государственной социальной помощи&quot;------------ Недействующая редакция{КонсультантПлюс}" w:history="1">
        <w:r>
          <w:rPr>
            <w:color w:val="0000FF"/>
          </w:rPr>
          <w:t>статьей 6.2</w:t>
        </w:r>
      </w:hyperlink>
      <w:r>
        <w:t xml:space="preserve"> Федерального закона от 17 и</w:t>
      </w:r>
      <w:r>
        <w:t xml:space="preserve">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</w:t>
      </w:r>
      <w:r>
        <w:t>18, ст. 2152; N 30, ст. 3739; N 52, ст. 6417; 2010, N 50, ст. 6603; 2011, N 27, ст. 3880; 2012, N 31, ст. 4322; N 53, ст. 7583; 2013, N 19, ст. 2326; N 19, ст. 2331; N 27, ст. 3477; N 48, ст. 6165; N 52, ст. 6961; 2014, N 11, ст. 1098; N 30, ст. 4217) прав</w:t>
      </w:r>
      <w:r>
        <w:t xml:space="preserve">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9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</w:t>
      </w:r>
      <w:r>
        <w:t>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распоряжением Правительства Российской Федерации от 30 декабря 2014</w:t>
      </w:r>
      <w:r>
        <w:t xml:space="preserve"> г. N 2782-р (Собрание законодательства Российской Федерации, 2015, N 3, ст. 597).</w:t>
      </w:r>
    </w:p>
    <w:p w:rsidR="00000000" w:rsidRDefault="0045064E">
      <w:pPr>
        <w:pStyle w:val="ConsPlusNormal"/>
        <w:jc w:val="both"/>
      </w:pPr>
    </w:p>
    <w:p w:rsidR="00000000" w:rsidRDefault="0045064E">
      <w:pPr>
        <w:pStyle w:val="ConsPlusNormal"/>
        <w:jc w:val="both"/>
      </w:pPr>
    </w:p>
    <w:p w:rsidR="0045064E" w:rsidRDefault="00450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064E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E" w:rsidRDefault="0045064E">
      <w:pPr>
        <w:spacing w:after="0" w:line="240" w:lineRule="auto"/>
      </w:pPr>
      <w:r>
        <w:separator/>
      </w:r>
    </w:p>
  </w:endnote>
  <w:endnote w:type="continuationSeparator" w:id="0">
    <w:p w:rsidR="0045064E" w:rsidRDefault="0045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5064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064E" w:rsidRDefault="004506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5064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5064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064E" w:rsidRDefault="0045064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5064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064E" w:rsidRDefault="0045064E">
          <w:pPr>
            <w:pStyle w:val="ConsPlusNormal"/>
            <w:jc w:val="right"/>
          </w:pPr>
          <w:r w:rsidRPr="0045064E">
            <w:t xml:space="preserve">Страница </w:t>
          </w:r>
          <w:r w:rsidRPr="0045064E">
            <w:fldChar w:fldCharType="begin"/>
          </w:r>
          <w:r w:rsidRPr="0045064E">
            <w:instrText>\PAGE</w:instrText>
          </w:r>
          <w:r w:rsidR="00FC7EC9" w:rsidRPr="0045064E">
            <w:fldChar w:fldCharType="separate"/>
          </w:r>
          <w:r w:rsidR="00FC7EC9" w:rsidRPr="0045064E">
            <w:rPr>
              <w:noProof/>
            </w:rPr>
            <w:t>9</w:t>
          </w:r>
          <w:r w:rsidRPr="0045064E">
            <w:fldChar w:fldCharType="end"/>
          </w:r>
          <w:r w:rsidRPr="0045064E">
            <w:t xml:space="preserve"> из </w:t>
          </w:r>
          <w:r w:rsidRPr="0045064E">
            <w:fldChar w:fldCharType="begin"/>
          </w:r>
          <w:r w:rsidRPr="0045064E">
            <w:instrText>\NUMPAGES</w:instrText>
          </w:r>
          <w:r w:rsidR="00FC7EC9" w:rsidRPr="0045064E">
            <w:fldChar w:fldCharType="separate"/>
          </w:r>
          <w:r w:rsidR="00FC7EC9" w:rsidRPr="0045064E">
            <w:rPr>
              <w:noProof/>
            </w:rPr>
            <w:t>9</w:t>
          </w:r>
          <w:r w:rsidRPr="0045064E">
            <w:fldChar w:fldCharType="end"/>
          </w:r>
        </w:p>
      </w:tc>
    </w:tr>
  </w:tbl>
  <w:p w:rsidR="00000000" w:rsidRDefault="004506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E" w:rsidRDefault="0045064E">
      <w:pPr>
        <w:spacing w:after="0" w:line="240" w:lineRule="auto"/>
      </w:pPr>
      <w:r>
        <w:separator/>
      </w:r>
    </w:p>
  </w:footnote>
  <w:footnote w:type="continuationSeparator" w:id="0">
    <w:p w:rsidR="0045064E" w:rsidRDefault="0045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5064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064E" w:rsidRDefault="0045064E">
          <w:pPr>
            <w:pStyle w:val="ConsPlusNormal"/>
            <w:rPr>
              <w:sz w:val="16"/>
              <w:szCs w:val="16"/>
            </w:rPr>
          </w:pPr>
          <w:r w:rsidRPr="0045064E">
            <w:rPr>
              <w:sz w:val="16"/>
              <w:szCs w:val="16"/>
            </w:rPr>
            <w:t>Приказ Минздрава России от 15.06.2015 N 340н</w:t>
          </w:r>
          <w:r w:rsidRPr="0045064E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45064E">
            <w:rPr>
              <w:sz w:val="16"/>
              <w:szCs w:val="16"/>
            </w:rPr>
            <w:t>рной помощи при детском це...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064E" w:rsidRDefault="004506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5064E" w:rsidRDefault="00450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064E" w:rsidRDefault="0045064E">
          <w:pPr>
            <w:pStyle w:val="ConsPlusNormal"/>
            <w:jc w:val="right"/>
            <w:rPr>
              <w:sz w:val="16"/>
              <w:szCs w:val="16"/>
            </w:rPr>
          </w:pPr>
          <w:r w:rsidRPr="0045064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5064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5064E">
            <w:rPr>
              <w:sz w:val="18"/>
              <w:szCs w:val="18"/>
            </w:rPr>
            <w:br/>
          </w:r>
          <w:r w:rsidRPr="0045064E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50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506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EC9"/>
    <w:rsid w:val="0045064E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86A33E73558603BBC8ED4651033792FE6D5133B88F2C04D9DF2712B3B79ED5FAC98039FF8B9yDn9K" TargetMode="External"/><Relationship Id="rId13" Type="http://schemas.openxmlformats.org/officeDocument/2006/relationships/hyperlink" Target="consultantplus://offline/ref=57D86A33E73558603BBC8ED46510337929EBD81530D5F8C81491F07624646EEA16A09D039FFFyBn9K" TargetMode="External"/><Relationship Id="rId18" Type="http://schemas.openxmlformats.org/officeDocument/2006/relationships/hyperlink" Target="consultantplus://offline/ref=57D86A33E73558603BBC91CB6310337929E4D41D3D80AFCA45C4FE732C3426FA58E59400y9nE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7D86A33E73558603BBC8ED46510337929EBD81530D5F8C81491F07624646EEA16A09D039FFFyBn8K" TargetMode="External"/><Relationship Id="rId17" Type="http://schemas.openxmlformats.org/officeDocument/2006/relationships/hyperlink" Target="consultantplus://offline/ref=57D86A33E73558603BBC8ED4651033792FE6D5133B88F2C04D9DF2712B3B79ED5FAC98039FFFB1yDn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D86A33E73558603BBC8ED46510337929EBD81530D5F8C81491F0y7n6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D86A33E73558603BBC8ED46510337929EBD81530D5F8C81491F07624646EEA16A09D039FFFyBn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D86A33E73558603BBC8ED46510337929EBD81530D5F8C81491F07624646EEA16A09D039FFEyBn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D86A33E73558603BBC8ED46510337929EBD81530D5F8C81491F07624646EEA16A09D039FFFyBn6K" TargetMode="External"/><Relationship Id="rId19" Type="http://schemas.openxmlformats.org/officeDocument/2006/relationships/hyperlink" Target="consultantplus://offline/ref=57D86A33E73558603BBC8ED4651033792EE2D6113D88F2C04D9DF2712B3B79ED5FAC98039DF8B0yDn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D86A33E73558603BBC8ED46510337929EBD81530D5F8C81491F0y7n6K" TargetMode="External"/><Relationship Id="rId14" Type="http://schemas.openxmlformats.org/officeDocument/2006/relationships/hyperlink" Target="consultantplus://offline/ref=57D86A33E73558603BBC8ED46510337929EBD81530D5F8C81491F07624646EEA16A09D039FFEyBn0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13646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15.06.2015 N 340н"Об утверждении стандарта первичной медико-санитарной помощи при детском церебральном параличе"(Зарегистрировано в Минюсте России 09.07.2015 N 37947)</vt:lpstr>
    </vt:vector>
  </TitlesOfParts>
  <Company>КонсультантПлюс Версия 4016.00.46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15.06.2015 N 340н"Об утверждении стандарта первичной медико-санитарной помощи при детском церебральном параличе"(Зарегистрировано в Минюсте России 09.07.2015 N 37947)</dc:title>
  <dc:creator>Муржак Ирина Дмитриевна</dc:creator>
  <cp:lastModifiedBy>Муржак Ирина Дмитриевна</cp:lastModifiedBy>
  <cp:revision>2</cp:revision>
  <dcterms:created xsi:type="dcterms:W3CDTF">2017-07-21T07:28:00Z</dcterms:created>
  <dcterms:modified xsi:type="dcterms:W3CDTF">2017-07-21T07:28:00Z</dcterms:modified>
</cp:coreProperties>
</file>