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00FCA">
        <w:trPr>
          <w:trHeight w:hRule="exact" w:val="3031"/>
        </w:trPr>
        <w:tc>
          <w:tcPr>
            <w:tcW w:w="10716" w:type="dxa"/>
          </w:tcPr>
          <w:p w:rsidR="00000000" w:rsidRPr="00A00FCA" w:rsidRDefault="00A00FCA">
            <w:pPr>
              <w:pStyle w:val="ConsPlusTitlePage"/>
            </w:pPr>
            <w:bookmarkStart w:id="0" w:name="_GoBack"/>
            <w:bookmarkEnd w:id="0"/>
            <w:r w:rsidRPr="00A00FC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00FCA">
        <w:trPr>
          <w:trHeight w:hRule="exact" w:val="8335"/>
        </w:trPr>
        <w:tc>
          <w:tcPr>
            <w:tcW w:w="10716" w:type="dxa"/>
            <w:vAlign w:val="center"/>
          </w:tcPr>
          <w:p w:rsidR="00000000" w:rsidRPr="00A00FCA" w:rsidRDefault="00A00FC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00FCA">
              <w:rPr>
                <w:sz w:val="48"/>
                <w:szCs w:val="48"/>
              </w:rPr>
              <w:t xml:space="preserve"> Приказ Минздрава России от 09.04.2015 N 178н</w:t>
            </w:r>
            <w:r w:rsidRPr="00A00FCA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"сурдология-оториноларингология"</w:t>
            </w:r>
            <w:r w:rsidRPr="00A00FCA">
              <w:rPr>
                <w:sz w:val="48"/>
                <w:szCs w:val="48"/>
              </w:rPr>
              <w:br/>
              <w:t>(Зарегистрировано в Минюсте России 17.04.2015 N 36881)</w:t>
            </w:r>
          </w:p>
        </w:tc>
      </w:tr>
      <w:tr w:rsidR="00000000" w:rsidRPr="00A00FCA">
        <w:trPr>
          <w:trHeight w:hRule="exact" w:val="3031"/>
        </w:trPr>
        <w:tc>
          <w:tcPr>
            <w:tcW w:w="10716" w:type="dxa"/>
            <w:vAlign w:val="center"/>
          </w:tcPr>
          <w:p w:rsidR="00000000" w:rsidRPr="00A00FCA" w:rsidRDefault="00A00FC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00FC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00FC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00FC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00FC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00FCA">
              <w:rPr>
                <w:sz w:val="28"/>
                <w:szCs w:val="28"/>
              </w:rPr>
              <w:t xml:space="preserve"> </w:t>
            </w:r>
            <w:r w:rsidRPr="00A00FCA">
              <w:rPr>
                <w:sz w:val="28"/>
                <w:szCs w:val="28"/>
              </w:rPr>
              <w:br/>
            </w:r>
            <w:r w:rsidRPr="00A00FC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00FC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00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0FCA">
      <w:pPr>
        <w:pStyle w:val="ConsPlusNormal"/>
        <w:jc w:val="both"/>
        <w:outlineLvl w:val="0"/>
      </w:pPr>
    </w:p>
    <w:p w:rsidR="00000000" w:rsidRDefault="00A00FCA">
      <w:pPr>
        <w:pStyle w:val="ConsPlusNormal"/>
        <w:outlineLvl w:val="0"/>
      </w:pPr>
      <w:r>
        <w:t>Зарегистрировано в Минюсте России 17 апреля 2015 г. N 36881</w:t>
      </w:r>
    </w:p>
    <w:p w:rsidR="00000000" w:rsidRDefault="00A00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00FCA">
      <w:pPr>
        <w:pStyle w:val="ConsPlusTitle"/>
        <w:jc w:val="center"/>
      </w:pPr>
    </w:p>
    <w:p w:rsidR="00000000" w:rsidRDefault="00A00FCA">
      <w:pPr>
        <w:pStyle w:val="ConsPlusTitle"/>
        <w:jc w:val="center"/>
      </w:pPr>
      <w:r>
        <w:t>ПРИКАЗ</w:t>
      </w:r>
    </w:p>
    <w:p w:rsidR="00000000" w:rsidRDefault="00A00FCA">
      <w:pPr>
        <w:pStyle w:val="ConsPlusTitle"/>
        <w:jc w:val="center"/>
      </w:pPr>
      <w:r>
        <w:t>от 9 апреля 2015 г. N 178н</w:t>
      </w:r>
    </w:p>
    <w:p w:rsidR="00000000" w:rsidRDefault="00A00FCA">
      <w:pPr>
        <w:pStyle w:val="ConsPlusTitle"/>
        <w:jc w:val="center"/>
      </w:pPr>
    </w:p>
    <w:p w:rsidR="00000000" w:rsidRDefault="00A00FCA">
      <w:pPr>
        <w:pStyle w:val="ConsPlusTitle"/>
        <w:jc w:val="center"/>
      </w:pPr>
      <w:r>
        <w:t>ОБ УТВЕРЖДЕНИИ ПОРЯДКА</w:t>
      </w:r>
    </w:p>
    <w:p w:rsidR="00000000" w:rsidRDefault="00A00FCA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A00FCA">
      <w:pPr>
        <w:pStyle w:val="ConsPlusTitle"/>
        <w:jc w:val="center"/>
      </w:pPr>
      <w:r>
        <w:t>"СУРДОЛОГИЯ-ОТОРИНОЛАРИНГОЛОГИЯ"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</w:t>
      </w:r>
      <w:r>
        <w:t>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</w:t>
      </w:r>
      <w:r>
        <w:t>, ст. 5798; N 49, ст. 6927; 2015, N 1, ст. 72, 85; N 10, ст. 1425) приказываю: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"сурдология-оториноларингология".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28.02.2011 N 155н (ред. от 12.11.2012) &quot;Об утверждении Порядка оказания медицинской помощи населению по профилю &quot;оториноларингология&quot; и &quot;сурдология-оториноларингология&quot; (Зарегистрировано в Минюсте России 25.03.2011 N 2028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</w:t>
      </w:r>
      <w:r>
        <w:t>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</w:t>
      </w:r>
      <w:r>
        <w:t>11 г., регистрационный N 20284).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</w:pPr>
      <w:r>
        <w:t>Министр</w:t>
      </w:r>
    </w:p>
    <w:p w:rsidR="00000000" w:rsidRDefault="00A00FCA">
      <w:pPr>
        <w:pStyle w:val="ConsPlusNormal"/>
        <w:jc w:val="right"/>
      </w:pPr>
      <w:r>
        <w:t>В.И.СКВОРЦОВА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0"/>
      </w:pPr>
      <w:r>
        <w:t>Утвержден</w:t>
      </w:r>
    </w:p>
    <w:p w:rsidR="00000000" w:rsidRDefault="00A00FC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A00FCA">
      <w:pPr>
        <w:pStyle w:val="ConsPlusTitle"/>
        <w:jc w:val="center"/>
      </w:pPr>
      <w:r>
        <w:t>ОКАЗАНИЯ МЕДИЦИНСКОЙ ПОМОЩИ НАСЕЛЕНИЮ ПО ПРОФИЛЮ</w:t>
      </w:r>
    </w:p>
    <w:p w:rsidR="00000000" w:rsidRDefault="00A00FCA">
      <w:pPr>
        <w:pStyle w:val="ConsPlusTitle"/>
        <w:jc w:val="center"/>
      </w:pPr>
      <w:r>
        <w:t>"СУРДОЛОГИЯ-ОТОРИНОЛАРИНГОЛОГИЯ</w:t>
      </w:r>
      <w:r>
        <w:t>"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населению (взрослым и детям) по профилю "сурдология-оториноларингология" в медицинских организациях и иных организациях, осуществляющих медицинскую деятельность (далее - медицинские </w:t>
      </w:r>
      <w:r>
        <w:t>организации).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2. Медицинская помощь по профилю "сурдология-оториноларингология" включает в себя профилактику нарушений слуха, выявление пациентов с нарушением слуха, в том числе при проведении аудиологического скрининга среди детей первого года жизни, лече</w:t>
      </w:r>
      <w:r>
        <w:t>ние, включая слухопротезирование, медицинскую реабилитацию, позволяющую формировать и (или) развивать 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</w:t>
      </w:r>
      <w:r>
        <w:t>го процессора системы кохлеарной имплантации.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3. Медицинская помощь по профилю "сурдология-оториноларингология" (далее - медицинская помощь) оказывается в виде первичной специализированной медико-санитарной помощи и </w:t>
      </w:r>
      <w:r>
        <w:lastRenderedPageBreak/>
        <w:t>специализированной, за исключением высок</w:t>
      </w:r>
      <w:r>
        <w:t>отехнологичной, медицинской помощи.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4. Медицинская помощь оказывается в следующих условиях: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</w:t>
      </w:r>
      <w:r>
        <w:t>юдение и лечение в дневное время, не требующих круглосуточного медицинского наблюдения и лечения);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5. Медицинская помощь оказывается на основе </w:t>
      </w:r>
      <w:hyperlink r:id="rId10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6. Первичная специализированная медико-санитарная помощь предусматривает мероприятия по профилактике, диагностике, лечению заболеваний с нарушением слуха, медицинской реабилитации.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7. Первичная специал</w:t>
      </w:r>
      <w:r>
        <w:t>изированная медико-санитарная помощь оказывается в амбулаторных условиях и в условиях дневного стационара.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8. Первичная специализированная медико-санитарная помощь оказывается врачом-сурдологом-оториноларингологом в медицинских организациях либо их структу</w:t>
      </w:r>
      <w:r>
        <w:t>рных подразделениях, в том числе в Центре реабилитации слуха (сурдологическом центре), при самостоятельном обращении пациента, либо по направлению врача-оториноларинголога или врача-терапевта участкового (врача-педиатра участкового, врача общей практики (с</w:t>
      </w:r>
      <w:r>
        <w:t>емейного врача).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9. При наличии медицинских показаний пациент с нарушением слуха направляется в медицинскую организацию, оказывающую специализированную медицинскую помощь по профилю "сурдология-оториноларингология".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10. Специализированная, за исключением в</w:t>
      </w:r>
      <w:r>
        <w:t>ысокотехнологичной,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"сурдология-оториноларингология", в том числе в</w:t>
      </w:r>
      <w:r>
        <w:t xml:space="preserve"> Центре реабилитации слуха (сурдологическом центре), реабилитационных центрах.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11. При наличии медицинских показаний медицинская помощь больным с нарушением слуха оказывается с привлечением врачей-специалистов по специальностям, предусмотренным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</w:t>
      </w:r>
      <w:r>
        <w:t xml:space="preserve">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</w:t>
      </w:r>
      <w:r>
        <w:t xml:space="preserve"> г. N 94н (зарегистрирован Министерством юстиции Российской Федерации 16 марта 2011 г., регистрационный N 20144), а также специалистов с немедицинским образованием (педагога-психолога, социального педагога, учителя-логопеда, учителя-дефектолога).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12. Медиц</w:t>
      </w:r>
      <w:r>
        <w:t>инскими показаниями для оказания специализированной медицинской помощи в медицинских организациях, подведомственных федеральным органам исполнительной власти, являются: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медицинские показания, предусмотренные </w:t>
      </w:r>
      <w:hyperlink r:id="rId12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</w:t>
      </w:r>
      <w:r>
        <w:t xml:space="preserve">изированной (за исключением высокотехнологичной) медицинской помощи, приведенного в приложении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</w:t>
      </w:r>
      <w:r>
        <w:t>Российской Федерации от 2 декабря 2014 г. N 796н (зарегистрирован Министерством юстиции Российской Федерации 2 февраля 2015 г., регистрационный N 35821);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замена речевого процессора системы кохлеарной имплантации.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lastRenderedPageBreak/>
        <w:t>13. Медицинские организации, оказывающие ме</w:t>
      </w:r>
      <w:r>
        <w:t xml:space="preserve">дицинскую помощь пациентам с нарушением слуха, осуществляют свою деятельность в соответствии с </w:t>
      </w:r>
      <w:hyperlink w:anchor="Par65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35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1"/>
      </w:pPr>
      <w:r>
        <w:t>Приложение N 1</w:t>
      </w:r>
    </w:p>
    <w:p w:rsidR="00000000" w:rsidRDefault="00A00FCA">
      <w:pPr>
        <w:pStyle w:val="ConsPlusNormal"/>
        <w:jc w:val="right"/>
      </w:pPr>
      <w:r>
        <w:t>к Порядку оказания медицин</w:t>
      </w:r>
      <w:r>
        <w:t>ской</w:t>
      </w:r>
    </w:p>
    <w:p w:rsidR="00000000" w:rsidRDefault="00A00FCA">
      <w:pPr>
        <w:pStyle w:val="ConsPlusNormal"/>
        <w:jc w:val="right"/>
      </w:pPr>
      <w:r>
        <w:t>помощи населению по профилю</w:t>
      </w:r>
    </w:p>
    <w:p w:rsidR="00000000" w:rsidRDefault="00A00FCA">
      <w:pPr>
        <w:pStyle w:val="ConsPlusNormal"/>
        <w:jc w:val="right"/>
      </w:pPr>
      <w:r>
        <w:t>"сурдология-оториноларингология",</w:t>
      </w:r>
    </w:p>
    <w:p w:rsidR="00000000" w:rsidRDefault="00A00FCA">
      <w:pPr>
        <w:pStyle w:val="ConsPlusNormal"/>
        <w:jc w:val="right"/>
      </w:pPr>
      <w:r>
        <w:t>утвержденному приказом</w:t>
      </w:r>
    </w:p>
    <w:p w:rsidR="00000000" w:rsidRDefault="00A00FCA">
      <w:pPr>
        <w:pStyle w:val="ConsPlusNormal"/>
        <w:jc w:val="right"/>
      </w:pPr>
      <w:r>
        <w:t>Министерства здравоохранения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Title"/>
        <w:jc w:val="center"/>
      </w:pPr>
      <w:bookmarkStart w:id="2" w:name="Par65"/>
      <w:bookmarkEnd w:id="2"/>
      <w:r>
        <w:t>ПРАВИЛА</w:t>
      </w:r>
    </w:p>
    <w:p w:rsidR="00000000" w:rsidRDefault="00A00FCA">
      <w:pPr>
        <w:pStyle w:val="ConsPlusTitle"/>
        <w:jc w:val="center"/>
      </w:pPr>
      <w:r>
        <w:t>ОРГАНИЗАЦИИ ДЕЯТЕЛЬНОСТИ СУРДОЛОГИЧЕСКОГО КАБИНЕТА</w:t>
      </w:r>
    </w:p>
    <w:p w:rsidR="00000000" w:rsidRDefault="00A00FCA">
      <w:pPr>
        <w:pStyle w:val="ConsPlusTitle"/>
        <w:jc w:val="center"/>
      </w:pPr>
      <w:r>
        <w:t>МЕДИЦИНСКОЙ ОРГАНИЗАЦИИ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сурдологического кабинета, который является структурным подразделением медицинской организации или иной организации, осуществляющей медицинскую деятельность (далее - </w:t>
      </w:r>
      <w:r>
        <w:t>медицинская организация) и оказывающей медицинскую помощь по профилю "сурдология-оториноларингология".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2. Сурдологический кабинет (далее - Кабинет) создается для оказания первичной специализированной медико-санитарной помощи пациентам с нарушением слуха, в</w:t>
      </w:r>
      <w:r>
        <w:t>ключая профилактику, диагностику, лечение, в том числе слухопротезирование, медицинскую реабилитацию, позволяющую формировать и (или) развивать естественное слухоречевое поведение.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3. На должность врача-сурдолога-оториноларинголога назначается специалист, </w:t>
      </w:r>
      <w:r>
        <w:t>соответствующий квалификационным требованиям к медицинским работникам, утвержденным Министерством здравоохранения Российской Федерации &lt;*&gt;, по специальности "сурдология-оториноларингология".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3" w:tooltip="Постановление Правительства РФ от 19.06.2012 N 608 (ред. от 02.02.2017) &quot;Об утверждении Положения о Министерстве здравоохранения Российской Федерации&quot;{КонсультантПлюс}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</w:t>
      </w:r>
      <w:r>
        <w:t>013, N 16, ст. 1970; N 20, ст. 2477; N 22, ст. 2812; N 33, ст. 4386; N 45, ст. 5822; 2014, N 12, ст. 1296; N 26, ст. 3577; N 30, ст. 4307; N 37, ст. 4969; 2015, N 2, ст. 491; N 12, ст. 1763).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</w:t>
      </w:r>
      <w:r>
        <w:t xml:space="preserve">едицинской организации, в которой создан Кабинет, исходя из объема проводимой лечебно-диагностической работы и численности обслуживаемого населения на обслуживаемой территории с учетом рекомендуемых штатных нормативов, предусмотренных </w:t>
      </w:r>
      <w:hyperlink w:anchor="Par110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5. Оснащение Кабинета осуществляется в соответствии со стандартом оснащени</w:t>
      </w:r>
      <w:r>
        <w:t xml:space="preserve">я, предусмотренным </w:t>
      </w:r>
      <w:hyperlink w:anchor="Par143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6. Кабинет осуществляет следующие функции: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организация и </w:t>
      </w:r>
      <w:r>
        <w:t>проведение мероприятий по профилактике нарушений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выявление пациентов с нарушением слуха, в том числе при проведении аудиологического скрининга среди детей первого года жизни, проведение диагностики, лечения, включая слухопротезирование, </w:t>
      </w:r>
      <w:r>
        <w:lastRenderedPageBreak/>
        <w:t xml:space="preserve">медицинской </w:t>
      </w:r>
      <w:r>
        <w:t>реабилитации пациентам с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организационно-методическое руководство по вопросам проведения аудиологического скрининга на обслуживаемой территории;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мониторинг и оценка показателей аудиологического скрининга;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отбор пациентов с нарушением слуха</w:t>
      </w:r>
      <w:r>
        <w:t xml:space="preserve"> для проведения операции кохлеарной имплантации и имплантации слуховых аппаратов костного звукопроведения;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</w:t>
      </w:r>
      <w:r>
        <w:t>ения медицинских организаций, а также ведение учета пациентов, ожидающих и получивших высокотехнологичную медицинскую помощь по поводу заболевания, связанного с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направление при наличии медицинских показаний пациентов с нарушением слуха дл</w:t>
      </w:r>
      <w:r>
        <w:t>я оказания медицинской помощи в Центр реабилитации слуха (сурдологический центр) и (или) в иные медицинские организации для проведения консультаций врачами-специалистами;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осуществление диспансерного наблюдения за пациентами с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направление </w:t>
      </w:r>
      <w:r>
        <w:t>пациентов с нарушением слуха на медико-социальную экспертизу;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нарушений слуха и формированию здорового образа жизни;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анализ состояния оказания медицинско</w:t>
      </w:r>
      <w:r>
        <w:t>й помощи пациентам с нарушением слуха на обслуживаемой территории;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инвалидности, обусловленных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</w:t>
      </w:r>
      <w:r>
        <w:t>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7. В Кабинете рекомендуется предусматривать: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помещение для приема пациентов;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помещение для выполнения диагностических исследований, медицинской реабилитации, слухопротезирования.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8. Кабинет для обеспечения своей деятельности использует возможности лечебно-</w:t>
      </w:r>
      <w:r>
        <w:t>диагностических и вспомогательных подразделений медицинской организации, в составе которой он создан.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1"/>
      </w:pPr>
      <w:r>
        <w:t>Приложение N 2</w:t>
      </w:r>
    </w:p>
    <w:p w:rsidR="00000000" w:rsidRDefault="00A00FCA">
      <w:pPr>
        <w:pStyle w:val="ConsPlusNormal"/>
        <w:jc w:val="right"/>
      </w:pPr>
      <w:r>
        <w:t>к Порядку оказания медицинской</w:t>
      </w:r>
    </w:p>
    <w:p w:rsidR="00000000" w:rsidRDefault="00A00FCA">
      <w:pPr>
        <w:pStyle w:val="ConsPlusNormal"/>
        <w:jc w:val="right"/>
      </w:pPr>
      <w:r>
        <w:t>помощи населению по профилю</w:t>
      </w:r>
    </w:p>
    <w:p w:rsidR="00000000" w:rsidRDefault="00A00FCA">
      <w:pPr>
        <w:pStyle w:val="ConsPlusNormal"/>
        <w:jc w:val="right"/>
      </w:pPr>
      <w:r>
        <w:t>"сурдология-оториноларингология",</w:t>
      </w:r>
    </w:p>
    <w:p w:rsidR="00000000" w:rsidRDefault="00A00FCA">
      <w:pPr>
        <w:pStyle w:val="ConsPlusNormal"/>
        <w:jc w:val="right"/>
      </w:pPr>
      <w:r>
        <w:t>утвержденному приказом</w:t>
      </w:r>
    </w:p>
    <w:p w:rsidR="00000000" w:rsidRDefault="00A00FCA">
      <w:pPr>
        <w:pStyle w:val="ConsPlusNormal"/>
        <w:jc w:val="right"/>
      </w:pPr>
      <w:r>
        <w:t>Министерства здрав</w:t>
      </w:r>
      <w:r>
        <w:t>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lastRenderedPageBreak/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center"/>
      </w:pPr>
      <w:bookmarkStart w:id="3" w:name="Par110"/>
      <w:bookmarkEnd w:id="3"/>
      <w:r>
        <w:t>РЕКОМЕНДУЕМЫЕ ШТАТНЫЕ НОРМАТИВЫ</w:t>
      </w:r>
    </w:p>
    <w:p w:rsidR="00000000" w:rsidRDefault="00A00FCA">
      <w:pPr>
        <w:pStyle w:val="ConsPlusNormal"/>
        <w:jc w:val="center"/>
      </w:pPr>
      <w:r>
        <w:t xml:space="preserve">СУРДОЛОГИЧЕСКОГО КАБИНЕТА МЕДИЦИНСКОЙ ОРГАНИЗАЦИИ </w:t>
      </w:r>
      <w:hyperlink w:anchor="Par128" w:tooltip="&lt;*&gt;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000000" w:rsidRDefault="00A00F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82"/>
        <w:gridCol w:w="4932"/>
      </w:tblGrid>
      <w:tr w:rsidR="00000000" w:rsidRPr="00A00F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Наименование должности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Количество</w:t>
            </w:r>
          </w:p>
        </w:tc>
      </w:tr>
      <w:tr w:rsidR="00000000" w:rsidRPr="00A00F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Врач-сурдолог-оториноларинголог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1 должность на 100 000 населения</w:t>
            </w:r>
          </w:p>
        </w:tc>
      </w:tr>
      <w:tr w:rsidR="00000000" w:rsidRPr="00A00F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Медицинская сестра (для проведения аудиометрии)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1 должность на 1 врача-сурдолога-оториноларинголога</w:t>
            </w:r>
          </w:p>
        </w:tc>
      </w:tr>
      <w:tr w:rsidR="00000000" w:rsidRPr="00A00FC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Медицинская сестра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1 должность на кабинет</w:t>
            </w:r>
          </w:p>
        </w:tc>
      </w:tr>
    </w:tbl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>--------------------------------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A00FCA">
      <w:pPr>
        <w:pStyle w:val="ConsPlusNormal"/>
        <w:spacing w:before="200"/>
        <w:ind w:firstLine="540"/>
        <w:jc w:val="both"/>
      </w:pPr>
      <w:bookmarkStart w:id="4" w:name="Par128"/>
      <w:bookmarkEnd w:id="4"/>
      <w:r>
        <w:t>&lt;*&gt; Рекомендуемые штатные нормативы сурдологическог</w:t>
      </w:r>
      <w:r>
        <w:t>о кабинета медицинской организации не распространяются на медицинские организации частной системы здравоохранения.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1"/>
      </w:pPr>
      <w:r>
        <w:t>Приложение N 3</w:t>
      </w:r>
    </w:p>
    <w:p w:rsidR="00000000" w:rsidRDefault="00A00FCA">
      <w:pPr>
        <w:pStyle w:val="ConsPlusNormal"/>
        <w:jc w:val="right"/>
      </w:pPr>
      <w:r>
        <w:t>к Порядку оказания медицинской</w:t>
      </w:r>
    </w:p>
    <w:p w:rsidR="00000000" w:rsidRDefault="00A00FCA">
      <w:pPr>
        <w:pStyle w:val="ConsPlusNormal"/>
        <w:jc w:val="right"/>
      </w:pPr>
      <w:r>
        <w:t>помощи населению по профилю</w:t>
      </w:r>
    </w:p>
    <w:p w:rsidR="00000000" w:rsidRDefault="00A00FCA">
      <w:pPr>
        <w:pStyle w:val="ConsPlusNormal"/>
        <w:jc w:val="right"/>
      </w:pPr>
      <w:r>
        <w:t>"сурдология-оториноларингология",</w:t>
      </w:r>
    </w:p>
    <w:p w:rsidR="00000000" w:rsidRDefault="00A00FCA">
      <w:pPr>
        <w:pStyle w:val="ConsPlusNormal"/>
        <w:jc w:val="right"/>
      </w:pPr>
      <w:r>
        <w:t>утвержденному приказом</w:t>
      </w:r>
    </w:p>
    <w:p w:rsidR="00000000" w:rsidRDefault="00A00FCA">
      <w:pPr>
        <w:pStyle w:val="ConsPlusNormal"/>
        <w:jc w:val="right"/>
      </w:pPr>
      <w:r>
        <w:t>Министерства здравоохранения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center"/>
      </w:pPr>
      <w:bookmarkStart w:id="5" w:name="Par143"/>
      <w:bookmarkEnd w:id="5"/>
      <w:r>
        <w:t>СТАНДАРТ</w:t>
      </w:r>
    </w:p>
    <w:p w:rsidR="00000000" w:rsidRDefault="00A00FCA">
      <w:pPr>
        <w:pStyle w:val="ConsPlusNormal"/>
        <w:jc w:val="center"/>
      </w:pPr>
      <w:r>
        <w:t>ОСНАЩЕНИЯ СУРДОЛОГИЧЕСКОГО КАБИНЕТА МЕДИЦИНСКОЙ ОРГАНИЗАЦИИ</w:t>
      </w:r>
    </w:p>
    <w:p w:rsidR="00000000" w:rsidRDefault="00A00F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79"/>
        <w:gridCol w:w="3231"/>
      </w:tblGrid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N 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Наименование оборудования (оснащения)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Требуемое количество, шт.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Осветитель налобный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числу должностей врачей-сурдологов-оториноларингологов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Колонки для аудиометрии в свободном звуковом поле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Набор камертонов медицинских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Секундомер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Прибор для регистрации отоакустической эмиссии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Клинический двухканальный аудиоме</w:t>
            </w:r>
            <w:r w:rsidRPr="00A00FCA">
              <w:t>тр с возможностью проведения речевой аудиометрии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Аудиометр импедансный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lastRenderedPageBreak/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Компьютер с принтером и программой для подбора и настройки слуховых аппаратов, возможностью установки программы для настройки речевых процессоров систем кохлеарной имплантации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Комплект слуховых аппаратов с принадлежностями для осуществления электроак</w:t>
            </w:r>
            <w:r w:rsidRPr="00A00FCA">
              <w:t>устической коррекции слуха (состав комплекта определяется исходя из используемых в регионе моделей слуховых аппаратов)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</w:tbl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1"/>
      </w:pPr>
      <w:r>
        <w:t>Приложение N 4</w:t>
      </w:r>
    </w:p>
    <w:p w:rsidR="00000000" w:rsidRDefault="00A00FCA">
      <w:pPr>
        <w:pStyle w:val="ConsPlusNormal"/>
        <w:jc w:val="right"/>
      </w:pPr>
      <w:r>
        <w:t>к Порядку оказания медицинской</w:t>
      </w:r>
    </w:p>
    <w:p w:rsidR="00000000" w:rsidRDefault="00A00FCA">
      <w:pPr>
        <w:pStyle w:val="ConsPlusNormal"/>
        <w:jc w:val="right"/>
      </w:pPr>
      <w:r>
        <w:t>помощи населению по профилю</w:t>
      </w:r>
    </w:p>
    <w:p w:rsidR="00000000" w:rsidRDefault="00A00FCA">
      <w:pPr>
        <w:pStyle w:val="ConsPlusNormal"/>
        <w:jc w:val="right"/>
      </w:pPr>
      <w:r>
        <w:t>"сурдология-оториноларингология",</w:t>
      </w:r>
    </w:p>
    <w:p w:rsidR="00000000" w:rsidRDefault="00A00FCA">
      <w:pPr>
        <w:pStyle w:val="ConsPlusNormal"/>
        <w:jc w:val="right"/>
      </w:pPr>
      <w:r>
        <w:t>утвержденному приказом</w:t>
      </w:r>
    </w:p>
    <w:p w:rsidR="00000000" w:rsidRDefault="00A00FCA">
      <w:pPr>
        <w:pStyle w:val="ConsPlusNormal"/>
        <w:jc w:val="right"/>
      </w:pPr>
      <w:r>
        <w:t>Министерства здравоохранения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Title"/>
        <w:jc w:val="center"/>
      </w:pPr>
      <w:r>
        <w:t>ПРАВИЛА</w:t>
      </w:r>
    </w:p>
    <w:p w:rsidR="00000000" w:rsidRDefault="00A00FCA">
      <w:pPr>
        <w:pStyle w:val="ConsPlusTitle"/>
        <w:jc w:val="center"/>
      </w:pPr>
      <w:r>
        <w:t>ОРГАНИЗАЦИИ ДЕЯТЕЛЬНОСТИ ЦЕНТРА РЕАБИЛИТАЦИИ СЛУХА</w:t>
      </w:r>
    </w:p>
    <w:p w:rsidR="00000000" w:rsidRDefault="00A00FCA">
      <w:pPr>
        <w:pStyle w:val="ConsPlusTitle"/>
        <w:jc w:val="center"/>
      </w:pPr>
      <w:r>
        <w:t>(СУРДОЛОГИЧЕСКОГО ЦЕНТРА)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</w:t>
      </w:r>
      <w:r>
        <w:t>ра реабилитации слуха (сурдологического центра) (далее - Центр).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2. Центр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</w:t>
      </w:r>
      <w:r>
        <w:t>нская организация), оказывающей первичную специализированную медико-санитарную помощь и (или) специализированную, за исключением высокотехнологичной, медицинскую помощь пациентам с нарушением слуха по профилю "сурдология-оториноларингология".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3. Центр возг</w:t>
      </w:r>
      <w:r>
        <w:t>лавляет специалист, соответствующий квалификационным требованиям к медицинским работникам, утвержденным Министерством здравоохранения Российской Федерации &lt;*&gt;, по специальности "сурдология-оториноларингология".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&lt;*&gt; </w:t>
      </w:r>
      <w:hyperlink r:id="rId14" w:tooltip="Постановление Правительства РФ от 19.06.2012 N 608 (ред. от 02.02.2017) &quot;Об утверждении Положения о Министерстве здравоохранения Российской Федерации&quot;{КонсультантПлюс}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</w:t>
      </w:r>
      <w:r>
        <w:t>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>4. Структура Центра и его штатная численнос</w:t>
      </w:r>
      <w:r>
        <w:t xml:space="preserve">ть устанавливаются учредителем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244" w:tooltip="РЕКОМЕНДУЕМЫЕ ШТАТНЫЕ НОРМАТИВЫ" w:history="1">
        <w:r>
          <w:rPr>
            <w:color w:val="0000FF"/>
          </w:rPr>
          <w:t>прилож</w:t>
        </w:r>
        <w:r>
          <w:rPr>
            <w:color w:val="0000FF"/>
          </w:rPr>
          <w:t>ением N 5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5. Для обеспечения функций Центра в его структуре рекомендуется предусматривать: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приемное отделение;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lastRenderedPageBreak/>
        <w:t>регистратуру;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а</w:t>
      </w:r>
      <w:r>
        <w:t>мбулаторно-поликлиническое отделение, включающее кабинеты врачей-специалистов и специалистов с немедицинским образованием, кабинет для проведения аудиометрии, оснащенный сурдокамерой, кабинет для проведения компьютерной аудиометрии, отопластическую лаборат</w:t>
      </w:r>
      <w:r>
        <w:t>орию, процедурный кабинет;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дневной стационар, включающий помещение для приема пациентов, палаты для размещения пациентов, помещение для медицинского персонала, процедурный кабинет, кабинет для проведения аудиометрии, оснащенный сурдокамерой, кабинет для пр</w:t>
      </w:r>
      <w:r>
        <w:t>оведения компьютерной аудиометрии, физиотерапевтический кабинет, санитарную комнату;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стационарное отделение, включающее помещение для приема пациентов, палаты для размещения пациентов, кабинеты для медицинского персонала и иного персонала, процедурный каби</w:t>
      </w:r>
      <w:r>
        <w:t>нет, кабинет для проведения компьютерной аудиометрии, оснащенный сурдокамерой, кабинет для проведения компьютерной аудиометрии, физиотерапевтический кабинет, санитарную комнату.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6. Оснащение Центра осуществляется в соответствии со стандартом оснащения, пре</w:t>
      </w:r>
      <w:r>
        <w:t xml:space="preserve">дусмотренным </w:t>
      </w:r>
      <w:hyperlink w:anchor="Par33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"сурдология-оториноларингология", утвержденному настоящим приказом.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7. Центр осуществляет следующие функции: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организация и проведен</w:t>
      </w:r>
      <w:r>
        <w:t>ие мероприятий по профилактике заболеваний, связанных с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диагностика нарушений слуха и лечение пациентов с хроническим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оказание первичной специализированной медико-санитарной помощи, специализированной, за исключением высокотехнологичной, медицинской помощи, на основе </w:t>
      </w:r>
      <w:hyperlink r:id="rId15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организация и проведение аудиологического скрининга</w:t>
      </w:r>
      <w:r>
        <w:t>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осуществление динамического наблюдения пациентов с нарушением слуха, выявленных в ходе проведения аудиологического скрининга;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организационно-методическое руководство по вопросам проведения аудиологического скрининга;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мониторинг и оценка показателей аудио</w:t>
      </w:r>
      <w:r>
        <w:t>логического скрининга;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осуществление медицинской реабилитации, включая медицинскую реабилитацию пациентов с нарушением слуха, использующих слуховые аппараты, и пациентов, перенесших операцию кохлеарной имплантации, включая замену речевого процессора;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отбор</w:t>
      </w:r>
      <w:r>
        <w:t xml:space="preserve"> пациентов с нарушением слуха для проведения операции кохлеарной имплантации и имплантации слуховых аппаратов костного звукопроведения;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отбор и направление пациентов для получения специализированной медицинской помощи в плановой форме в оториноларингологич</w:t>
      </w:r>
      <w:r>
        <w:t>еские отделения медицинских организаций;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осуществление диспансерного наблюдения за пациентами с нарушениями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внедрение новых методов профилактики, диагностики и лечения и медицинской реабилитации при заболеваниях, связанных с нарушением слуха, и пров</w:t>
      </w:r>
      <w:r>
        <w:t>едение анализа эффективности их внедрения;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формирование групп населения повышенного риска по заболеваниям органа слуха и проведение мониторинга за состоянием их здоровья;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проведение обучающих программ среди пациентов и их родственников по вопросам медицинс</w:t>
      </w:r>
      <w:r>
        <w:t xml:space="preserve">кой </w:t>
      </w:r>
      <w:r>
        <w:lastRenderedPageBreak/>
        <w:t>реабилитации глухих и слабослышащих пациентов и их социальной адаптации;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медицинских организаций по вопросам профилактики, диагностики нарушений слуха, лечения и медицинской реабилитации пациентов с нарушен</w:t>
      </w:r>
      <w:r>
        <w:t>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обеспечение организационно-методической помощи медицинским организациям по вопросам профилактики, диагностики нарушений слуха, лечения и медицинской реабилитации пациентов с нарушением слуха;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санитарно-гигиеническое просвещение пациентов с наруш</w:t>
      </w:r>
      <w:r>
        <w:t>ением слуха и их родственников;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и</w:t>
      </w:r>
      <w:r>
        <w:t>ные функции в соответствии с законодательством Российской Федерации.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 xml:space="preserve">8. Центр, являющийся структурным подразделением медицинской организации, для обеспечения своей деятельности использует возможности лечебно-диагностических и вспомогательных подразделений </w:t>
      </w:r>
      <w:r>
        <w:t>медицинской организации, в составе которой он создан.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9.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1"/>
      </w:pPr>
      <w:r>
        <w:t>Приложение N 5</w:t>
      </w:r>
    </w:p>
    <w:p w:rsidR="00000000" w:rsidRDefault="00A00FCA">
      <w:pPr>
        <w:pStyle w:val="ConsPlusNormal"/>
        <w:jc w:val="right"/>
      </w:pPr>
      <w:r>
        <w:t>к Порядку оказания медицинской</w:t>
      </w:r>
    </w:p>
    <w:p w:rsidR="00000000" w:rsidRDefault="00A00FCA">
      <w:pPr>
        <w:pStyle w:val="ConsPlusNormal"/>
        <w:jc w:val="right"/>
      </w:pPr>
      <w:r>
        <w:t>помощи населению по профилю</w:t>
      </w:r>
    </w:p>
    <w:p w:rsidR="00000000" w:rsidRDefault="00A00FCA">
      <w:pPr>
        <w:pStyle w:val="ConsPlusNormal"/>
        <w:jc w:val="right"/>
      </w:pPr>
      <w:r>
        <w:t>"сурдология-оториноларингология",</w:t>
      </w:r>
    </w:p>
    <w:p w:rsidR="00000000" w:rsidRDefault="00A00FCA">
      <w:pPr>
        <w:pStyle w:val="ConsPlusNormal"/>
        <w:jc w:val="right"/>
      </w:pPr>
      <w:r>
        <w:t>утвержденному приказом</w:t>
      </w:r>
    </w:p>
    <w:p w:rsidR="00000000" w:rsidRDefault="00A00FCA">
      <w:pPr>
        <w:pStyle w:val="ConsPlusNormal"/>
        <w:jc w:val="right"/>
      </w:pPr>
      <w:r>
        <w:t>Министерства здравоохранения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center"/>
      </w:pPr>
      <w:bookmarkStart w:id="6" w:name="Par244"/>
      <w:bookmarkEnd w:id="6"/>
      <w:r>
        <w:t>РЕКОМЕНДУЕМЫЕ ШТАТНЫЕ НОРМАТИВЫ</w:t>
      </w:r>
    </w:p>
    <w:p w:rsidR="00000000" w:rsidRDefault="00A00FCA">
      <w:pPr>
        <w:pStyle w:val="ConsPlusNormal"/>
        <w:jc w:val="center"/>
      </w:pPr>
      <w:r>
        <w:t>МЕДИЦИНСКОГО И ИНОГО ПЕРСОНАЛА ЦЕНТРА РЕАБИЛИТАЦИИ СЛУХА</w:t>
      </w:r>
    </w:p>
    <w:p w:rsidR="00000000" w:rsidRDefault="00A00FCA">
      <w:pPr>
        <w:pStyle w:val="ConsPlusNormal"/>
        <w:jc w:val="center"/>
      </w:pPr>
      <w:r>
        <w:t xml:space="preserve">(СУРДОЛОГИЧЕСКОГО ЦЕНТРА) </w:t>
      </w:r>
      <w:hyperlink w:anchor="Par320" w:tooltip="&lt;*&gt; Рекомендуемые штатные нормативы не распространяются на медицинские организации частной системы здравоохранения." w:history="1">
        <w:r>
          <w:rPr>
            <w:color w:val="0000FF"/>
          </w:rPr>
          <w:t>&lt;*&gt;</w:t>
        </w:r>
      </w:hyperlink>
    </w:p>
    <w:p w:rsidR="00000000" w:rsidRDefault="00A00F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4843"/>
        <w:gridCol w:w="4082"/>
      </w:tblGrid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N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Наименование должн</w:t>
            </w:r>
            <w:r w:rsidRPr="00A00FCA">
              <w:t>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Количество должностей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Главный врач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Заместитель главного врача медицинской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Главная 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Заведующий амбулаторно-поликлиническим отделением - 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при наличии не менее 15 должностей врачей и иного персонала, ведущих амбулаторный прием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Заведующий отделением - 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количеству структурных подразделений;</w:t>
            </w:r>
          </w:p>
          <w:p w:rsidR="00000000" w:rsidRPr="00A00FCA" w:rsidRDefault="00A00FCA">
            <w:pPr>
              <w:pStyle w:val="ConsPlusNormal"/>
              <w:jc w:val="center"/>
            </w:pPr>
            <w:r w:rsidRPr="00A00FCA">
              <w:lastRenderedPageBreak/>
              <w:t>при наличии в отделении не менее 40 коек (в детских отделениях не</w:t>
            </w:r>
            <w:r w:rsidRPr="00A00FCA">
              <w:t xml:space="preserve"> менее 30 коек) за счет 0,5 должности врача;</w:t>
            </w:r>
          </w:p>
          <w:p w:rsidR="00000000" w:rsidRPr="00A00FCA" w:rsidRDefault="00A00FCA">
            <w:pPr>
              <w:pStyle w:val="ConsPlusNormal"/>
              <w:jc w:val="center"/>
            </w:pPr>
            <w:r w:rsidRPr="00A00FCA">
              <w:t>в отделениях на 60 коек и более должность заведующего вводится сверх должностей врачей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lastRenderedPageBreak/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Врач-сурдолог-оториноларинголог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должность на 100 000 населения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Врач-сурдолог-протезист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центр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Медицинский психолог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центр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Врач-невролог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центр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Врач-статистик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центр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Старшая 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количеству структурных подразделений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Медицинская сестра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должность на 1 должность врача-сурдолога-оториноларинголога;</w:t>
            </w:r>
          </w:p>
          <w:p w:rsidR="00000000" w:rsidRPr="00A00FCA" w:rsidRDefault="00A00FCA">
            <w:pPr>
              <w:pStyle w:val="ConsPlusNormal"/>
              <w:jc w:val="center"/>
            </w:pPr>
            <w:r w:rsidRPr="00A00FCA">
              <w:t>1 дол</w:t>
            </w:r>
            <w:r w:rsidRPr="00A00FCA">
              <w:t>жность в дневном стационаре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Медицинская сестра палатная (постовая)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4,75 на 30 коек для обеспечения круглосуточной работы в стационарном отделении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Медицинская сестра процедурной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должность на структурное подразделение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Сестра-хозяйка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количеству структурных подразделений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Младшая медицинская сестра по уходу за больными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4,75 на 30 коек для обеспечения круглосуточной работы в стационарном отделении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Учитель-дефектолог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должность на 1 должность врача-сурдолога-оториноларинголог</w:t>
            </w:r>
            <w:r w:rsidRPr="00A00FCA">
              <w:t>а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Учитель-логопед (логопед)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должность на 1 должность врача-сурдолога-оториноларинголога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Медицинский регистратор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 на центр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Инженер по ремонту сурдоакустической техники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центр</w:t>
            </w:r>
          </w:p>
        </w:tc>
      </w:tr>
      <w:tr w:rsidR="00000000" w:rsidRPr="00A00FC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Техник по изготовлению индивидуальных ушных вкладышей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центр</w:t>
            </w:r>
          </w:p>
        </w:tc>
      </w:tr>
    </w:tbl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ind w:firstLine="540"/>
        <w:jc w:val="both"/>
      </w:pPr>
      <w:r>
        <w:t>--------------------------------</w:t>
      </w:r>
    </w:p>
    <w:p w:rsidR="00000000" w:rsidRDefault="00A00FCA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A00FCA">
      <w:pPr>
        <w:pStyle w:val="ConsPlusNormal"/>
        <w:spacing w:before="200"/>
        <w:ind w:firstLine="540"/>
        <w:jc w:val="both"/>
      </w:pPr>
      <w:bookmarkStart w:id="7" w:name="Par320"/>
      <w:bookmarkEnd w:id="7"/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right"/>
        <w:outlineLvl w:val="1"/>
      </w:pPr>
      <w:r>
        <w:t>Приложение N 6</w:t>
      </w:r>
    </w:p>
    <w:p w:rsidR="00000000" w:rsidRDefault="00A00FCA">
      <w:pPr>
        <w:pStyle w:val="ConsPlusNormal"/>
        <w:jc w:val="right"/>
      </w:pPr>
      <w:r>
        <w:t>к Порядку оказания медицинской</w:t>
      </w:r>
    </w:p>
    <w:p w:rsidR="00000000" w:rsidRDefault="00A00FCA">
      <w:pPr>
        <w:pStyle w:val="ConsPlusNormal"/>
        <w:jc w:val="right"/>
      </w:pPr>
      <w:r>
        <w:t>помощи населению по профилю</w:t>
      </w:r>
    </w:p>
    <w:p w:rsidR="00000000" w:rsidRDefault="00A00FCA">
      <w:pPr>
        <w:pStyle w:val="ConsPlusNormal"/>
        <w:jc w:val="right"/>
      </w:pPr>
      <w:r>
        <w:t>"сурдология-оториноларингология",</w:t>
      </w:r>
    </w:p>
    <w:p w:rsidR="00000000" w:rsidRDefault="00A00FCA">
      <w:pPr>
        <w:pStyle w:val="ConsPlusNormal"/>
        <w:jc w:val="right"/>
      </w:pPr>
      <w:r>
        <w:t>утвержденному приказом</w:t>
      </w:r>
    </w:p>
    <w:p w:rsidR="00000000" w:rsidRDefault="00A00FCA">
      <w:pPr>
        <w:pStyle w:val="ConsPlusNormal"/>
        <w:jc w:val="right"/>
      </w:pPr>
      <w:r>
        <w:t>Министерства здравоохранения</w:t>
      </w:r>
    </w:p>
    <w:p w:rsidR="00000000" w:rsidRDefault="00A00FCA">
      <w:pPr>
        <w:pStyle w:val="ConsPlusNormal"/>
        <w:jc w:val="right"/>
      </w:pPr>
      <w:r>
        <w:t>Российской Федерации</w:t>
      </w:r>
    </w:p>
    <w:p w:rsidR="00000000" w:rsidRDefault="00A00FCA">
      <w:pPr>
        <w:pStyle w:val="ConsPlusNormal"/>
        <w:jc w:val="right"/>
      </w:pPr>
      <w:r>
        <w:t>от 9 апреля 2015 г. N 178н</w:t>
      </w:r>
    </w:p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center"/>
      </w:pPr>
      <w:bookmarkStart w:id="8" w:name="Par335"/>
      <w:bookmarkEnd w:id="8"/>
      <w:r>
        <w:t>СТАНДАРТ</w:t>
      </w:r>
    </w:p>
    <w:p w:rsidR="00000000" w:rsidRDefault="00A00FCA">
      <w:pPr>
        <w:pStyle w:val="ConsPlusNormal"/>
        <w:jc w:val="center"/>
      </w:pPr>
      <w:r>
        <w:t>ОСНАЩЕНИЯ ЦЕНТРА РЕАБИЛИТАЦИИ СЛУХА</w:t>
      </w:r>
    </w:p>
    <w:p w:rsidR="00000000" w:rsidRDefault="00A00FCA">
      <w:pPr>
        <w:pStyle w:val="ConsPlusNormal"/>
        <w:jc w:val="center"/>
      </w:pPr>
      <w:r>
        <w:t>(СУРДОЛОГИЧЕСКОГО ЦЕНТРА)</w:t>
      </w:r>
    </w:p>
    <w:p w:rsidR="00000000" w:rsidRDefault="00A00F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654"/>
        <w:gridCol w:w="3288"/>
      </w:tblGrid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N 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Наи</w:t>
            </w:r>
            <w:r w:rsidRPr="00A00FCA">
              <w:t>менование оборудования (оснащение)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Требуемое количество, шт.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Рабочее место врача-сурдолога-оториноларинголога для проведения диагностических и лечебных процедур, оснащенное диагностическим микроскопом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Осветитель налобный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количеству должностей врачей-сурдологов-оториноларингологов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Колонки для аудиометрии в свободном звуковом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5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Аудиометр клинический (с возможностью проведения игровой аудиометрии)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Набор камертонов медицинских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количес</w:t>
            </w:r>
            <w:r w:rsidRPr="00A00FCA">
              <w:t>тву должностей врачей-сурдологов-оториноларингологов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Секундомер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Прибор для регистрации отоакустической эмиссии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Система регистрации слуховых вызванных потенциалов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Клинический двухканальный аудиометр с возможностью проведения речевой аудиометрии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Аудиометр импедансный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Анализатор слуховых аппаратов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Компьютер с принтером и программой для подбора и настройки слуховых аппаратов, возможностью установки программы для настройки речевых процессоров систем кохлеарной имплантации, веб-камера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 на должность врача-сурдолога-оториноларинголога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Компьютер с п</w:t>
            </w:r>
            <w:r w:rsidRPr="00A00FCA">
              <w:t>ринтером и программным обеспечением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3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lastRenderedPageBreak/>
              <w:t>14.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Программатор (интерфейс) для настройки речевых процессоров систем кохлеарной имплантации (с аксессуарами)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Акустическая анэхоидная заглушенная камера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Комплект слуховых аппаратов с принадлежно</w:t>
            </w:r>
            <w:r w:rsidRPr="00A00FCA">
              <w:t>стями аппаратов (цифровых и аналоговых для различных степеней потери слуха)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Комплект инженерно-технического оборудования для диагностики и ремонта сурдоакустической техники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1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Бинокулярная лупа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19.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Набор игрушек для конструирования при занятиях у учителя-дефектолога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не менее 2</w:t>
            </w:r>
          </w:p>
        </w:tc>
      </w:tr>
      <w:tr w:rsidR="00000000" w:rsidRPr="00A00F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20.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</w:pPr>
            <w:r w:rsidRPr="00A00FCA">
              <w:t>Компьютер с принтером и программным обеспечением для кабинета учителя-дефектолога (учителя-логопеда (логопеда))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00FCA" w:rsidRDefault="00A00FCA">
            <w:pPr>
              <w:pStyle w:val="ConsPlusNormal"/>
              <w:jc w:val="center"/>
            </w:pPr>
            <w:r w:rsidRPr="00A00FCA">
              <w:t>по количеству должностей учителей-дефектологов (учителей-ло</w:t>
            </w:r>
            <w:r w:rsidRPr="00A00FCA">
              <w:t>гопедов (логопедов))</w:t>
            </w:r>
          </w:p>
        </w:tc>
      </w:tr>
    </w:tbl>
    <w:p w:rsidR="00000000" w:rsidRDefault="00A00FCA">
      <w:pPr>
        <w:pStyle w:val="ConsPlusNormal"/>
        <w:jc w:val="both"/>
      </w:pPr>
    </w:p>
    <w:p w:rsidR="00000000" w:rsidRDefault="00A00FCA">
      <w:pPr>
        <w:pStyle w:val="ConsPlusNormal"/>
        <w:jc w:val="both"/>
      </w:pPr>
    </w:p>
    <w:p w:rsidR="00A00FCA" w:rsidRDefault="00A00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0FCA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CA" w:rsidRDefault="00A00FCA">
      <w:pPr>
        <w:spacing w:after="0" w:line="240" w:lineRule="auto"/>
      </w:pPr>
      <w:r>
        <w:separator/>
      </w:r>
    </w:p>
  </w:endnote>
  <w:endnote w:type="continuationSeparator" w:id="0">
    <w:p w:rsidR="00A00FCA" w:rsidRDefault="00A0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0F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00FC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FCA" w:rsidRDefault="00A00FC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00FC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00FC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FCA" w:rsidRDefault="00A00FC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00FC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FCA" w:rsidRDefault="00A00FCA">
          <w:pPr>
            <w:pStyle w:val="ConsPlusNormal"/>
            <w:jc w:val="right"/>
          </w:pPr>
          <w:r w:rsidRPr="00A00FCA">
            <w:t xml:space="preserve">Страница </w:t>
          </w:r>
          <w:r w:rsidRPr="00A00FCA">
            <w:fldChar w:fldCharType="begin"/>
          </w:r>
          <w:r w:rsidRPr="00A00FCA">
            <w:instrText>\PAGE</w:instrText>
          </w:r>
          <w:r w:rsidR="009E304B" w:rsidRPr="00A00FCA">
            <w:fldChar w:fldCharType="separate"/>
          </w:r>
          <w:r w:rsidR="009E304B" w:rsidRPr="00A00FCA">
            <w:rPr>
              <w:noProof/>
            </w:rPr>
            <w:t>12</w:t>
          </w:r>
          <w:r w:rsidRPr="00A00FCA">
            <w:fldChar w:fldCharType="end"/>
          </w:r>
          <w:r w:rsidRPr="00A00FCA">
            <w:t xml:space="preserve"> из </w:t>
          </w:r>
          <w:r w:rsidRPr="00A00FCA">
            <w:fldChar w:fldCharType="begin"/>
          </w:r>
          <w:r w:rsidRPr="00A00FCA">
            <w:instrText>\NUMPAGES</w:instrText>
          </w:r>
          <w:r w:rsidR="009E304B" w:rsidRPr="00A00FCA">
            <w:fldChar w:fldCharType="separate"/>
          </w:r>
          <w:r w:rsidR="009E304B" w:rsidRPr="00A00FCA">
            <w:rPr>
              <w:noProof/>
            </w:rPr>
            <w:t>12</w:t>
          </w:r>
          <w:r w:rsidRPr="00A00FCA">
            <w:fldChar w:fldCharType="end"/>
          </w:r>
        </w:p>
      </w:tc>
    </w:tr>
  </w:tbl>
  <w:p w:rsidR="00000000" w:rsidRDefault="00A00F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CA" w:rsidRDefault="00A00FCA">
      <w:pPr>
        <w:spacing w:after="0" w:line="240" w:lineRule="auto"/>
      </w:pPr>
      <w:r>
        <w:separator/>
      </w:r>
    </w:p>
  </w:footnote>
  <w:footnote w:type="continuationSeparator" w:id="0">
    <w:p w:rsidR="00A00FCA" w:rsidRDefault="00A0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00FC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FCA" w:rsidRDefault="00A00FCA">
          <w:pPr>
            <w:pStyle w:val="ConsPlusNormal"/>
            <w:rPr>
              <w:sz w:val="16"/>
              <w:szCs w:val="16"/>
            </w:rPr>
          </w:pPr>
          <w:r w:rsidRPr="00A00FCA">
            <w:rPr>
              <w:sz w:val="16"/>
              <w:szCs w:val="16"/>
            </w:rPr>
            <w:t>Приказ Минздрава России от 09.04.2015 N 178н</w:t>
          </w:r>
          <w:r w:rsidRPr="00A00FCA">
            <w:rPr>
              <w:sz w:val="16"/>
              <w:szCs w:val="16"/>
            </w:rPr>
            <w:br/>
            <w:t>"Об утверждении Порядка оказания медицинской помо</w:t>
          </w:r>
          <w:r w:rsidRPr="00A00FCA">
            <w:rPr>
              <w:sz w:val="16"/>
              <w:szCs w:val="16"/>
            </w:rPr>
            <w:t>щи населению по профилю "с...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FCA" w:rsidRDefault="00A00FC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00FCA" w:rsidRDefault="00A00FC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00FCA" w:rsidRDefault="00A00FCA">
          <w:pPr>
            <w:pStyle w:val="ConsPlusNormal"/>
            <w:jc w:val="right"/>
            <w:rPr>
              <w:sz w:val="16"/>
              <w:szCs w:val="16"/>
            </w:rPr>
          </w:pPr>
          <w:r w:rsidRPr="00A00FC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00FC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00FCA">
            <w:rPr>
              <w:sz w:val="18"/>
              <w:szCs w:val="18"/>
            </w:rPr>
            <w:br/>
          </w:r>
          <w:r w:rsidRPr="00A00FC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00F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00F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04B"/>
    <w:rsid w:val="009E304B"/>
    <w:rsid w:val="00A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667E31E5E27D1BFEB1690D40449EB686DE7BD5BAE6EB338A4997725383BE58EF4A0E65769ECA9h1F" TargetMode="External"/><Relationship Id="rId13" Type="http://schemas.openxmlformats.org/officeDocument/2006/relationships/hyperlink" Target="consultantplus://offline/ref=036667E31E5E27D1BFEB1690D40449EB686AE3B958AE6EB338A4997725383BE58EF4A0E6576AE7A9h6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36667E31E5E27D1BFEB1690D40449EB696DE7B35CAE6EB338A4997725383BE58EF4A0E6576AE2A9h0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6667E31E5E27D1BFEB1690D40449EB6D6DE7BC5FAE6EB338A4997725383BE58EF4A0E6576AE4A9h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36667E31E5E27D1BFEB1690D40449EB6D6CE7BA5CAE6EB338A49977A2h5F" TargetMode="External"/><Relationship Id="rId10" Type="http://schemas.openxmlformats.org/officeDocument/2006/relationships/hyperlink" Target="consultantplus://offline/ref=036667E31E5E27D1BFEB1690D40449EB6D6CE7BA5CAE6EB338A49977A2h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6667E31E5E27D1BFEB1690D40449EB6A6BE2BC58AE6EB338A49977A2h5F" TargetMode="External"/><Relationship Id="rId14" Type="http://schemas.openxmlformats.org/officeDocument/2006/relationships/hyperlink" Target="consultantplus://offline/ref=036667E31E5E27D1BFEB1690D40449EB686AE3B958AE6EB338A4997725383BE58EF4A0E6576AE7A9h6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4093</Words>
  <Characters>23334</Characters>
  <Application>Microsoft Office Word</Application>
  <DocSecurity>2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09.04.2015 N 178н"Об утверждении Порядка оказания медицинской помощи населению по профилю "сурдология-оториноларингология"(Зарегистрировано в Минюсте России 17.04.2015 N 36881)</vt:lpstr>
    </vt:vector>
  </TitlesOfParts>
  <Company>КонсультантПлюс Версия 4016.00.46</Company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09.04.2015 N 178н"Об утверждении Порядка оказания медицинской помощи населению по профилю "сурдология-оториноларингология"(Зарегистрировано в Минюсте России 17.04.2015 N 36881)</dc:title>
  <dc:creator>Муржак Ирина Дмитриевна</dc:creator>
  <cp:lastModifiedBy>Муржак Ирина Дмитриевна</cp:lastModifiedBy>
  <cp:revision>2</cp:revision>
  <dcterms:created xsi:type="dcterms:W3CDTF">2017-07-21T09:39:00Z</dcterms:created>
  <dcterms:modified xsi:type="dcterms:W3CDTF">2017-07-21T09:39:00Z</dcterms:modified>
</cp:coreProperties>
</file>