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4" w:rsidRPr="003A3F64" w:rsidRDefault="003A3F64">
      <w:pPr>
        <w:pStyle w:val="ConsPlusTitlePag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r w:rsidRPr="003A3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Документ предоставлен </w:t>
      </w:r>
      <w:hyperlink r:id="rId5" w:history="1">
        <w:proofErr w:type="spellStart"/>
        <w:r w:rsidRPr="003A3F64">
          <w:rPr>
            <w:rFonts w:ascii="Times New Roman" w:hAnsi="Times New Roman" w:cs="Times New Roman"/>
            <w:b/>
            <w:i/>
            <w:color w:val="0000FF"/>
            <w:sz w:val="24"/>
            <w:szCs w:val="24"/>
            <w:u w:val="single"/>
          </w:rPr>
          <w:t>КонсультантПлюс</w:t>
        </w:r>
        <w:proofErr w:type="spellEnd"/>
      </w:hyperlink>
      <w:bookmarkEnd w:id="0"/>
      <w:r w:rsidRPr="003A3F64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:rsidR="003A3F64" w:rsidRPr="003A3F64" w:rsidRDefault="003A3F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Зарегистрировано в Минюсте России 7 июня 2019 г. N 54887</w:t>
      </w:r>
    </w:p>
    <w:p w:rsidR="003A3F64" w:rsidRPr="003A3F64" w:rsidRDefault="003A3F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3A3F64" w:rsidRPr="003A3F64" w:rsidRDefault="003A3F6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ПРИКАЗ</w:t>
      </w:r>
    </w:p>
    <w:p w:rsidR="003A3F64" w:rsidRPr="003A3F64" w:rsidRDefault="003A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от 16 мая 2019 г. N 302н</w:t>
      </w:r>
    </w:p>
    <w:p w:rsidR="003A3F64" w:rsidRPr="003A3F64" w:rsidRDefault="003A3F6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3A3F64" w:rsidRPr="003A3F64" w:rsidRDefault="003A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ПРОХОЖДЕНИЯ НЕСОВЕРШЕННОЛЕТНИМИ ДИСПАНСЕРНОГО НАБЛЮДЕНИЯ,</w:t>
      </w:r>
    </w:p>
    <w:p w:rsidR="003A3F64" w:rsidRPr="003A3F64" w:rsidRDefault="003A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В ТОМ ЧИСЛЕ В ПЕРИОД ОБУЧЕНИЯ И ВОСПИТАНИЯ</w:t>
      </w:r>
    </w:p>
    <w:p w:rsidR="003A3F64" w:rsidRPr="003A3F64" w:rsidRDefault="003A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54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2016, N 27, ст. 4219) приказываю: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0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21 декабря 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(зарегистрирован Министерством юстиции Российской Федерации 28 марта 2013 г., регистрационный N 27909).</w:t>
      </w: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3F6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3A3F64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3A3F64" w:rsidRPr="003A3F64" w:rsidRDefault="003A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Н.А.ХОРОВА</w:t>
      </w: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Утвержден</w:t>
      </w:r>
    </w:p>
    <w:p w:rsidR="003A3F64" w:rsidRPr="003A3F64" w:rsidRDefault="003A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3A3F64" w:rsidRPr="003A3F64" w:rsidRDefault="003A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3F64" w:rsidRPr="003A3F64" w:rsidRDefault="003A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от 16 мая 2019 г. N 302н</w:t>
      </w: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3A3F64">
        <w:rPr>
          <w:rFonts w:ascii="Times New Roman" w:hAnsi="Times New Roman" w:cs="Times New Roman"/>
          <w:sz w:val="24"/>
          <w:szCs w:val="24"/>
        </w:rPr>
        <w:t>ПОРЯДОК</w:t>
      </w:r>
    </w:p>
    <w:p w:rsidR="003A3F64" w:rsidRPr="003A3F64" w:rsidRDefault="003A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ПРОХОЖДЕНИЯ НЕСОВЕРШЕННОЛЕТНИМИ ДИСПАНСЕРНОГО НАБЛЮДЕНИЯ,</w:t>
      </w:r>
    </w:p>
    <w:p w:rsidR="003A3F64" w:rsidRPr="003A3F64" w:rsidRDefault="003A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В ТОМ ЧИСЛЕ В ПЕРИОД ОБУЧЕНИЯ И ВОСПИТАНИЯ</w:t>
      </w:r>
    </w:p>
    <w:p w:rsidR="003A3F64" w:rsidRPr="003A3F64" w:rsidRDefault="003A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прохождения несовершеннолетними диспансерного наблюдения, в том числе в период обучения и воспитания в </w:t>
      </w:r>
      <w:r w:rsidRPr="003A3F64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установленным настоящим приказом &lt;1&gt;.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46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3. Условия прохождения несовершеннолетними диспансерного наблюдения, в том числе в период обучения и воспитания в образовательных организациях, устанавливаются органами государственной власти субъектов Российской Федерации &lt;2&gt;.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A3F6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A3F6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9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54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4.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Руководитель обеспечивает: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1) уменьшение числа обострений хронических заболеваний;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2) уменьшение числа повторных госпитализаций по поводу обострений и осложнений заболевания, в связи с которым несовершеннолетний состоит под диспансерным наблюдением;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3) уменьшение числа случаев и числа дней временной нетрудоспособности члена семьи (опекуна, попечителя, иного родственника), фактически осуществляющего уход за больным ребенком;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4) сокращение случаев инвалидности несовершеннолетних, находящихся под диспансерным наблюдением;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6) сокращение случаев смерти, в том числе на дому, несовершеннолетних, находящихся под диспансерным наблюдением;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7) увеличение удельного веса несовершеннолетних, снятых с диспансерного наблюдения по выздоровлению, в общем числе несовершеннолетних, состоящих под </w:t>
      </w:r>
      <w:r w:rsidRPr="003A3F64">
        <w:rPr>
          <w:rFonts w:ascii="Times New Roman" w:hAnsi="Times New Roman" w:cs="Times New Roman"/>
          <w:sz w:val="24"/>
          <w:szCs w:val="24"/>
        </w:rPr>
        <w:lastRenderedPageBreak/>
        <w:t>диспансерным наблюдением;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9) снижение доли детей с избыточной или недостаточной массой тела.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5. При прохождении диспансерного наблюдения информация о состоянии здоровья предоставляется несовершеннолетнему лично врачом или другими медицинскими работниками, принимающими непосредственное участие в осуществлении диспансерного наблюдения. В отношении лица, не достигшего возраста, установленного </w:t>
      </w:r>
      <w:hyperlink r:id="rId10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54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Федерального закона N 323-ФЗ, информация о состоянии здоровья предоставляется его родителю или иному законному представителю.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A3F64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1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 w:rsidRPr="003A3F64">
        <w:rPr>
          <w:rFonts w:ascii="Times New Roman" w:hAnsi="Times New Roman" w:cs="Times New Roman"/>
          <w:sz w:val="24"/>
          <w:szCs w:val="24"/>
        </w:rP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&lt;3&gt;.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&lt;3&gt; </w:t>
      </w:r>
      <w:proofErr w:type="gramStart"/>
      <w:r w:rsidRPr="003A3F64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A3F64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25 июля 2012 г., регистрационный N 25004.</w:t>
      </w: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7. Диспансерное наблюдение осуществляется в отношении: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F64">
        <w:rPr>
          <w:rFonts w:ascii="Times New Roman" w:hAnsi="Times New Roman" w:cs="Times New Roman"/>
          <w:sz w:val="24"/>
          <w:szCs w:val="24"/>
        </w:rPr>
        <w:t xml:space="preserve">1) несовершеннолетних, страдающих хроническими неинфекционными заболеваниями, в том числе включенными в </w:t>
      </w:r>
      <w:hyperlink r:id="rId12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социально значимых заболеваний, утвержденный постановлением Правительства Российской Федерации от 1 декабря 2004 г. N 715, и связанными с факторами </w:t>
      </w:r>
      <w:proofErr w:type="spellStart"/>
      <w:r w:rsidRPr="003A3F64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3A3F64">
        <w:rPr>
          <w:rFonts w:ascii="Times New Roman" w:hAnsi="Times New Roman" w:cs="Times New Roman"/>
          <w:sz w:val="24"/>
          <w:szCs w:val="24"/>
        </w:rPr>
        <w:t xml:space="preserve"> среды: болезнями костно-мышечной системы и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веществ;</w:t>
      </w:r>
      <w:proofErr w:type="gramEnd"/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F64">
        <w:rPr>
          <w:rFonts w:ascii="Times New Roman" w:hAnsi="Times New Roman" w:cs="Times New Roman"/>
          <w:sz w:val="24"/>
          <w:szCs w:val="24"/>
        </w:rPr>
        <w:t xml:space="preserve">2) несовершеннолетних, страдающих хроническими инфекционными заболеваниями, в том числе включенными в </w:t>
      </w:r>
      <w:hyperlink r:id="rId13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социально значимых заболеваний и </w:t>
      </w:r>
      <w:hyperlink r:id="rId14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заболеваний, представляющих опасность для окружающих, утвержденные постановлением Правительства Российской Федерации от 1 декабря 2004 г. N 7154 &lt;4&gt;, а также являющихся носителями возбудителей инфекционных заболеваний и перенесших инфекционные заболевания (</w:t>
      </w:r>
      <w:proofErr w:type="spellStart"/>
      <w:r w:rsidRPr="003A3F64">
        <w:rPr>
          <w:rFonts w:ascii="Times New Roman" w:hAnsi="Times New Roman" w:cs="Times New Roman"/>
          <w:sz w:val="24"/>
          <w:szCs w:val="24"/>
        </w:rPr>
        <w:t>реконвалесценты</w:t>
      </w:r>
      <w:proofErr w:type="spellEnd"/>
      <w:r w:rsidRPr="003A3F6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&lt;4&gt; Собрание законодательства Российской Федерации, 2004, N 49, ст. 4916; 2012, N 30, ст. 4275.</w:t>
      </w:r>
    </w:p>
    <w:p w:rsidR="003A3F64" w:rsidRPr="003A3F64" w:rsidRDefault="003A3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3A3F64">
        <w:rPr>
          <w:rFonts w:ascii="Times New Roman" w:hAnsi="Times New Roman" w:cs="Times New Roman"/>
          <w:sz w:val="24"/>
          <w:szCs w:val="24"/>
        </w:rPr>
        <w:t>8.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3A3F64">
        <w:rPr>
          <w:rFonts w:ascii="Times New Roman" w:hAnsi="Times New Roman" w:cs="Times New Roman"/>
          <w:sz w:val="24"/>
          <w:szCs w:val="24"/>
        </w:rPr>
        <w:t>1) врач-педиатр (врач-педиатр участковый, врач общей практики (семейный врач)) (далее - врач-педиатр);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2) врач-специалист (по профилю заболевания (состояния) несовершеннолетнего);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proofErr w:type="gramStart"/>
      <w:r w:rsidRPr="003A3F64">
        <w:rPr>
          <w:rFonts w:ascii="Times New Roman" w:hAnsi="Times New Roman" w:cs="Times New Roman"/>
          <w:sz w:val="24"/>
          <w:szCs w:val="24"/>
        </w:rPr>
        <w:t xml:space="preserve">3)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</w:t>
      </w:r>
      <w:hyperlink r:id="rId15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A3F64">
        <w:rPr>
          <w:rFonts w:ascii="Times New Roman" w:hAnsi="Times New Roman" w:cs="Times New Roman"/>
          <w:sz w:val="24"/>
          <w:szCs w:val="24"/>
        </w:rPr>
        <w:t>, установленном приказом Министерства здравоохранения и социального развития Российского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</w:t>
      </w:r>
      <w:proofErr w:type="gramEnd"/>
      <w:r w:rsidRPr="003A3F64">
        <w:rPr>
          <w:rFonts w:ascii="Times New Roman" w:hAnsi="Times New Roman" w:cs="Times New Roman"/>
          <w:sz w:val="24"/>
          <w:szCs w:val="24"/>
        </w:rPr>
        <w:t xml:space="preserve">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&lt;5&gt; (далее - фельдшер фельдшерско-акушерского пункта или здравпункта).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&lt;5&gt;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A3F64">
        <w:rPr>
          <w:rFonts w:ascii="Times New Roman" w:hAnsi="Times New Roman" w:cs="Times New Roman"/>
          <w:sz w:val="24"/>
          <w:szCs w:val="24"/>
        </w:rPr>
        <w:t xml:space="preserve">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</w:t>
      </w:r>
      <w:hyperlink w:anchor="P69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порядками оказания медицинской помощи по отдельным ее профилям, заболеваниям или состояниям (группам заболеваний или состояний), на основе клинических рекомендаций, с учетом стандартов медицинской помощи &lt;6</w:t>
      </w:r>
      <w:proofErr w:type="gramEnd"/>
      <w:r w:rsidRPr="003A3F64">
        <w:rPr>
          <w:rFonts w:ascii="Times New Roman" w:hAnsi="Times New Roman" w:cs="Times New Roman"/>
          <w:sz w:val="24"/>
          <w:szCs w:val="24"/>
        </w:rPr>
        <w:t>&gt;, а также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6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Статья 37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При проведении диспансерного наблюдения медицинским работником, указанным в </w:t>
      </w:r>
      <w:hyperlink w:anchor="P70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2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3 пункта 8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условиях, а также проведенного </w:t>
      </w:r>
      <w:r w:rsidRPr="003A3F64">
        <w:rPr>
          <w:rFonts w:ascii="Times New Roman" w:hAnsi="Times New Roman" w:cs="Times New Roman"/>
          <w:sz w:val="24"/>
          <w:szCs w:val="24"/>
        </w:rPr>
        <w:lastRenderedPageBreak/>
        <w:t>профилактического медицинского осмотра.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F64">
        <w:rPr>
          <w:rFonts w:ascii="Times New Roman" w:hAnsi="Times New Roman" w:cs="Times New Roman"/>
          <w:sz w:val="24"/>
          <w:szCs w:val="24"/>
        </w:rPr>
        <w:t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 для 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  <w:proofErr w:type="gramEnd"/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10. Диспансерное наблюдение за несовершеннолетним, страдающим психическим расстройством, устанавливается в порядке, определенном </w:t>
      </w:r>
      <w:hyperlink r:id="rId17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статьей 27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 июля 1992 г. N 3185-1 "О психиатрической помощи и гарантиях прав граждан при ее оказании" &lt;7&gt;.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&lt;7&gt;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1998, N 30, ст. 3613; 2002, N 30, ст. 3033; 2003, N 2, ст. 167; 2004, N 27, ст. 2711; N 35, ст. 3607; 2009, N 11, ст. 1367; 2010, N 31, ст. 4172; 2011, N 7, ст. 901; N 15, ст. 2040; N 48, ст. 6727.</w:t>
      </w: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11. Медицинский работник из числа </w:t>
      </w:r>
      <w:proofErr w:type="gramStart"/>
      <w:r w:rsidRPr="003A3F6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A3F64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69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осуществляющий диспансерное наблюдение: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1) ведет учет несовершеннолетних, находящихся под диспансерным наблюдением;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12. Диспансерный прием (осмотр, консультация) медицинского работника, указанного в </w:t>
      </w:r>
      <w:hyperlink w:anchor="P69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настоящего Порядка, включает: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1) оценку состояния несовершеннолетнего, сбор жалоб и анамнеза, </w:t>
      </w:r>
      <w:proofErr w:type="spellStart"/>
      <w:r w:rsidRPr="003A3F64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3A3F64">
        <w:rPr>
          <w:rFonts w:ascii="Times New Roman" w:hAnsi="Times New Roman" w:cs="Times New Roman"/>
          <w:sz w:val="24"/>
          <w:szCs w:val="24"/>
        </w:rPr>
        <w:t xml:space="preserve"> обследование;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2) назначение и оценку лабораторных, инструментальных и иных исследований;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3) установление или уточнение диагноза заболевания (состояния);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4) проведение профилактического консультирования, включающего рекомендации по индивидуальным особенностям здорового образа жизни при заболевании, которым страдает несовершеннолетний;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lastRenderedPageBreak/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13. Основаниями для прекращения диспансерного наблюдения являются: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A3F64">
        <w:rPr>
          <w:rFonts w:ascii="Times New Roman" w:hAnsi="Times New Roman" w:cs="Times New Roman"/>
          <w:sz w:val="24"/>
          <w:szCs w:val="24"/>
        </w:rPr>
        <w:t xml:space="preserve">Сведения о диспансерном наблюдении вносятся в медицинскую документацию несовершеннолетнего, а также в учетную </w:t>
      </w:r>
      <w:hyperlink r:id="rId18" w:history="1">
        <w:r w:rsidRPr="003A3F64">
          <w:rPr>
            <w:rFonts w:ascii="Times New Roman" w:hAnsi="Times New Roman" w:cs="Times New Roman"/>
            <w:color w:val="0000FF"/>
            <w:sz w:val="24"/>
            <w:szCs w:val="24"/>
          </w:rPr>
          <w:t>форму N 030/у</w:t>
        </w:r>
      </w:hyperlink>
      <w:r w:rsidRPr="003A3F64">
        <w:rPr>
          <w:rFonts w:ascii="Times New Roman" w:hAnsi="Times New Roman" w:cs="Times New Roman"/>
          <w:sz w:val="24"/>
          <w:szCs w:val="24"/>
        </w:rPr>
        <w:t xml:space="preserve"> "Контрольная карта диспансерного наблюдения", утвержденную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&lt;8&gt; (далее - контрольная карта диспансерного</w:t>
      </w:r>
      <w:proofErr w:type="gramEnd"/>
      <w:r w:rsidRPr="003A3F64">
        <w:rPr>
          <w:rFonts w:ascii="Times New Roman" w:hAnsi="Times New Roman" w:cs="Times New Roman"/>
          <w:sz w:val="24"/>
          <w:szCs w:val="24"/>
        </w:rPr>
        <w:t xml:space="preserve">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3F64" w:rsidRPr="003A3F64" w:rsidRDefault="003A3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&lt;8&gt; Зарегистрирован Министерством юстиции Российской Федерации 20 февраля 2015 г., регистрационный N 36160,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F64">
        <w:rPr>
          <w:rFonts w:ascii="Times New Roman" w:hAnsi="Times New Roman" w:cs="Times New Roman"/>
          <w:sz w:val="24"/>
          <w:szCs w:val="24"/>
        </w:rPr>
        <w:t>15.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F64" w:rsidRPr="003A3F64" w:rsidRDefault="003A3F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25B11" w:rsidRPr="003A3F64" w:rsidRDefault="003A3F64">
      <w:pPr>
        <w:rPr>
          <w:rFonts w:ascii="Times New Roman" w:hAnsi="Times New Roman" w:cs="Times New Roman"/>
          <w:sz w:val="24"/>
          <w:szCs w:val="24"/>
        </w:rPr>
      </w:pPr>
    </w:p>
    <w:sectPr w:rsidR="00A25B11" w:rsidRPr="003A3F64" w:rsidSect="00BD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64"/>
    <w:rsid w:val="001B0CF6"/>
    <w:rsid w:val="003A3F64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A64B548D794FEAAED7070BAE3B8A892A8DCEF7C21C34CBD4C541DB9FC9E95345D88CB7459884D86D662D11F1C6DDF8884289D20b2z8F" TargetMode="External"/><Relationship Id="rId13" Type="http://schemas.openxmlformats.org/officeDocument/2006/relationships/hyperlink" Target="consultantplus://offline/ref=97CA64B548D794FEAAED7070BAE3B8A890A9DBEE7827C34CBD4C541DB9FC9E95345D88CB7C5F8318D799638D5A4A7EDF8A842B9C3F23BF8Ab9z0F" TargetMode="External"/><Relationship Id="rId18" Type="http://schemas.openxmlformats.org/officeDocument/2006/relationships/hyperlink" Target="consultantplus://offline/ref=97CA64B548D794FEAAED7070BAE3B8A893A3DCE8722CC34CBD4C541DB9FC9E95345D88CB7C5F871CDF99638D5A4A7EDF8A842B9C3F23BF8Ab9z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A64B548D794FEAAED7070BAE3B8A890AEDDE87924C34CBD4C541DB9FC9E95265DD0C77D5C9D18D68C35DC1Fb1z6F" TargetMode="External"/><Relationship Id="rId12" Type="http://schemas.openxmlformats.org/officeDocument/2006/relationships/hyperlink" Target="consultantplus://offline/ref=97CA64B548D794FEAAED7070BAE3B8A890A9DBEE7827C34CBD4C541DB9FC9E95345D88CB7C5F8318D799638D5A4A7EDF8A842B9C3F23BF8Ab9z0F" TargetMode="External"/><Relationship Id="rId17" Type="http://schemas.openxmlformats.org/officeDocument/2006/relationships/hyperlink" Target="consultantplus://offline/ref=97CA64B548D794FEAAED7070BAE3B8A892AADBE07D22C34CBD4C541DB9FC9E95345D88CB7C5F821AD299638D5A4A7EDF8A842B9C3F23BF8Ab9z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CA64B548D794FEAAED7070BAE3B8A892A8DCEF7C21C34CBD4C541DB9FC9E95345D88C9795E884D86D662D11F1C6DDF8884289D20b2z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A64B548D794FEAAED7070BAE3B8A892A8DCEF7C21C34CBD4C541DB9FC9E95345D88CB7457884D86D662D11F1C6DDF8884289D20b2z8F" TargetMode="External"/><Relationship Id="rId11" Type="http://schemas.openxmlformats.org/officeDocument/2006/relationships/hyperlink" Target="consultantplus://offline/ref=97CA64B548D794FEAAED7070BAE3B8A890A9DAEA7A25C34CBD4C541DB9FC9E95345D88CB7C5F8319DE99638D5A4A7EDF8A842B9C3F23BF8Ab9z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CA64B548D794FEAAED7070BAE3B8A893A2DEED722DC34CBD4C541DB9FC9E95345D88CB7C5F8319DE99638D5A4A7EDF8A842B9C3F23BF8Ab9z0F" TargetMode="External"/><Relationship Id="rId10" Type="http://schemas.openxmlformats.org/officeDocument/2006/relationships/hyperlink" Target="consultantplus://offline/ref=97CA64B548D794FEAAED7070BAE3B8A892A8DCEF7C21C34CBD4C541DB9FC9E95345D88CB7C5E821FD199638D5A4A7EDF8A842B9C3F23BF8Ab9z0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A64B548D794FEAAED7070BAE3B8A892A8DCEF7C21C34CBD4C541DB9FC9E95345D88CB7457884D86D662D11F1C6DDF8884289D20b2z8F" TargetMode="External"/><Relationship Id="rId14" Type="http://schemas.openxmlformats.org/officeDocument/2006/relationships/hyperlink" Target="consultantplus://offline/ref=97CA64B548D794FEAAED7070BAE3B8A890A9DBEE7827C34CBD4C541DB9FC9E95345D88CB7C5F831BD399638D5A4A7EDF8A842B9C3F23BF8Ab9z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Сергеевна</dc:creator>
  <cp:lastModifiedBy>Лежнина Ольга Сергеевна</cp:lastModifiedBy>
  <cp:revision>1</cp:revision>
  <dcterms:created xsi:type="dcterms:W3CDTF">2019-11-13T05:51:00Z</dcterms:created>
  <dcterms:modified xsi:type="dcterms:W3CDTF">2019-11-13T05:55:00Z</dcterms:modified>
</cp:coreProperties>
</file>